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E0DDD" w14:textId="77777777" w:rsidR="00B01A60" w:rsidRPr="00BC7012" w:rsidRDefault="00DA4FB0">
      <w:pPr>
        <w:spacing w:after="120" w:line="360" w:lineRule="auto"/>
        <w:jc w:val="center"/>
        <w:rPr>
          <w:rFonts w:ascii="Arial" w:hAnsi="Arial" w:cs="Arial"/>
          <w:sz w:val="20"/>
          <w:szCs w:val="20"/>
        </w:rPr>
      </w:pPr>
      <w:r w:rsidRPr="00BC7012">
        <w:rPr>
          <w:rFonts w:ascii="Arial" w:hAnsi="Arial" w:cs="Arial"/>
          <w:b/>
          <w:sz w:val="20"/>
          <w:szCs w:val="20"/>
        </w:rPr>
        <w:t>TERMO DE REFERÊNCIA</w:t>
      </w:r>
    </w:p>
    <w:p w14:paraId="725695EC" w14:textId="77777777" w:rsidR="00B01A60" w:rsidRPr="00BC7012" w:rsidRDefault="00DA4FB0" w:rsidP="00A40ACB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BC7012">
        <w:rPr>
          <w:rFonts w:ascii="Arial" w:hAnsi="Arial" w:cs="Arial"/>
          <w:b/>
          <w:sz w:val="20"/>
          <w:szCs w:val="20"/>
        </w:rPr>
        <w:t>1 OBJETO</w:t>
      </w:r>
    </w:p>
    <w:p w14:paraId="6438244A" w14:textId="0D3670C9" w:rsidR="00F02F6D" w:rsidRDefault="00402349" w:rsidP="00402349">
      <w:pPr>
        <w:pStyle w:val="PargrafodaLista"/>
        <w:numPr>
          <w:ilvl w:val="1"/>
          <w:numId w:val="1"/>
        </w:numPr>
        <w:tabs>
          <w:tab w:val="left" w:pos="426"/>
        </w:tabs>
        <w:spacing w:after="0"/>
        <w:ind w:left="0" w:firstLine="0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="00DA4FB0" w:rsidRPr="00BC7012">
        <w:rPr>
          <w:rFonts w:ascii="Arial" w:hAnsi="Arial" w:cs="Arial"/>
          <w:sz w:val="20"/>
          <w:szCs w:val="20"/>
        </w:rPr>
        <w:t>Aquisição de materiais ÓRTESES, PRÓTESES E MATERIAIS ESPECIAIS (OPME) com entrega parcelad</w:t>
      </w:r>
      <w:r w:rsidR="00BC7012" w:rsidRPr="00BC7012">
        <w:rPr>
          <w:rFonts w:ascii="Arial" w:hAnsi="Arial" w:cs="Arial"/>
          <w:sz w:val="20"/>
          <w:szCs w:val="20"/>
        </w:rPr>
        <w:t>a,</w:t>
      </w:r>
      <w:r w:rsidR="00DA4FB0" w:rsidRPr="00BC7012">
        <w:rPr>
          <w:rFonts w:ascii="Arial" w:hAnsi="Arial" w:cs="Arial"/>
          <w:sz w:val="20"/>
          <w:szCs w:val="20"/>
        </w:rPr>
        <w:t xml:space="preserve"> para atender a demanda do Hospital Regional do Centro-Oeste</w:t>
      </w:r>
      <w:r w:rsidR="00BC7012" w:rsidRPr="00BC7012">
        <w:rPr>
          <w:rFonts w:ascii="Arial" w:hAnsi="Arial" w:cs="Arial"/>
          <w:sz w:val="20"/>
          <w:szCs w:val="20"/>
        </w:rPr>
        <w:t xml:space="preserve"> - HRCO</w:t>
      </w:r>
      <w:r w:rsidR="00DA4FB0" w:rsidRPr="00BC7012">
        <w:rPr>
          <w:rFonts w:ascii="Arial" w:hAnsi="Arial" w:cs="Arial"/>
          <w:sz w:val="20"/>
          <w:szCs w:val="20"/>
        </w:rPr>
        <w:t>, conforme descrito na tabela abaixo:</w:t>
      </w:r>
      <w:r w:rsidR="00F02F6D" w:rsidRPr="00BC7012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bookmarkStart w:id="0" w:name="_Hlk1311464761"/>
      <w:bookmarkStart w:id="1" w:name="_Hlk1311464762"/>
    </w:p>
    <w:p w14:paraId="55C6D9F3" w14:textId="77777777" w:rsidR="00F02F6D" w:rsidRDefault="00F02F6D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4448EB" w:rsidRPr="002248A0" w14:paraId="3F40F96D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0739711B" w14:textId="77777777" w:rsidR="004448EB" w:rsidRDefault="004448EB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01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KIT MOSAICOPLASTIA</w:t>
            </w:r>
          </w:p>
          <w:p w14:paraId="0CCA12D4" w14:textId="60972363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0935D8C7" w14:textId="77777777" w:rsidTr="00EB640F">
        <w:tc>
          <w:tcPr>
            <w:tcW w:w="426" w:type="dxa"/>
            <w:shd w:val="clear" w:color="auto" w:fill="C6D9F1" w:themeFill="text2" w:themeFillTint="33"/>
            <w:vAlign w:val="center"/>
          </w:tcPr>
          <w:p w14:paraId="3AAD9D18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31707B09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432CCF87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29223DEB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21AE2BFA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31D9D3DD" w14:textId="0C2F40DF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</w:t>
            </w: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CA1880D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F5DB6AD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0E33B325" w14:textId="77777777" w:rsidTr="00EB640F">
        <w:trPr>
          <w:cantSplit/>
          <w:trHeight w:val="797"/>
        </w:trPr>
        <w:tc>
          <w:tcPr>
            <w:tcW w:w="426" w:type="dxa"/>
            <w:vAlign w:val="center"/>
          </w:tcPr>
          <w:p w14:paraId="71C9FA2B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6C8F4672" w14:textId="62A94D97" w:rsidR="00EB640F" w:rsidRPr="00B773E4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Kit de </w:t>
            </w:r>
            <w:proofErr w:type="spellStart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mosaicoplastia</w:t>
            </w:r>
            <w:proofErr w:type="spellEnd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,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composto por:</w:t>
            </w:r>
            <w: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trefina para </w:t>
            </w:r>
            <w:proofErr w:type="spellStart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mosaicoplastia</w:t>
            </w:r>
            <w:proofErr w:type="spellEnd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doadora,</w:t>
            </w:r>
            <w: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trefina para </w:t>
            </w:r>
            <w:proofErr w:type="spellStart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mosaicoplastia</w:t>
            </w:r>
            <w:proofErr w:type="spellEnd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receptor,</w:t>
            </w:r>
            <w:r>
              <w:rPr>
                <w:sz w:val="16"/>
                <w:szCs w:val="16"/>
              </w:rP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empurrador interno, empurrador</w:t>
            </w:r>
            <w: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externo.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Empurrador externo</w:t>
            </w:r>
            <w:r>
              <w:t xml:space="preserve"> </w:t>
            </w: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manual com rosca.</w:t>
            </w:r>
          </w:p>
        </w:tc>
        <w:tc>
          <w:tcPr>
            <w:tcW w:w="1267" w:type="dxa"/>
            <w:vAlign w:val="center"/>
          </w:tcPr>
          <w:p w14:paraId="4F8E62F2" w14:textId="3A5ADBC5" w:rsidR="00EB640F" w:rsidRPr="00B773E4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2476CE89" w14:textId="2E785E46" w:rsidR="00EB640F" w:rsidRPr="00B773E4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773E4">
              <w:rPr>
                <w:rStyle w:val="markedcontent"/>
                <w:rFonts w:ascii="Arial" w:hAnsi="Arial" w:cs="Arial"/>
                <w:sz w:val="16"/>
                <w:szCs w:val="16"/>
              </w:rPr>
              <w:t>6522.67884</w:t>
            </w:r>
          </w:p>
        </w:tc>
        <w:tc>
          <w:tcPr>
            <w:tcW w:w="709" w:type="dxa"/>
            <w:vAlign w:val="center"/>
          </w:tcPr>
          <w:p w14:paraId="7CDE1177" w14:textId="49452CB9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0,33</w:t>
            </w:r>
          </w:p>
        </w:tc>
        <w:tc>
          <w:tcPr>
            <w:tcW w:w="992" w:type="dxa"/>
            <w:vAlign w:val="center"/>
          </w:tcPr>
          <w:p w14:paraId="6E510F2B" w14:textId="7DD18574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36BFD816" w14:textId="3F6DE7F7" w:rsidR="00EB640F" w:rsidRPr="007C076B" w:rsidRDefault="00EB640F" w:rsidP="00EB640F">
            <w:pPr>
              <w:tabs>
                <w:tab w:val="left" w:pos="426"/>
              </w:tabs>
              <w:spacing w:after="0" w:line="240" w:lineRule="auto"/>
              <w:ind w:right="-102" w:firstLine="31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C1C8C01" w14:textId="7668B2B0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48EB" w:rsidRPr="002248A0" w14:paraId="4E0FF297" w14:textId="77777777" w:rsidTr="00EB640F">
        <w:tc>
          <w:tcPr>
            <w:tcW w:w="6946" w:type="dxa"/>
            <w:gridSpan w:val="6"/>
            <w:shd w:val="clear" w:color="auto" w:fill="C6D9F1" w:themeFill="text2" w:themeFillTint="33"/>
            <w:vAlign w:val="bottom"/>
          </w:tcPr>
          <w:p w14:paraId="7E527895" w14:textId="77777777" w:rsidR="004448EB" w:rsidRPr="002639E3" w:rsidRDefault="004448EB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bottom"/>
          </w:tcPr>
          <w:p w14:paraId="3CE8E7C3" w14:textId="582D0B56" w:rsidR="004448EB" w:rsidRPr="002639E3" w:rsidRDefault="004448EB" w:rsidP="00EB640F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EB640F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13.933,52</w:t>
            </w:r>
          </w:p>
        </w:tc>
      </w:tr>
    </w:tbl>
    <w:p w14:paraId="34728D20" w14:textId="77777777" w:rsidR="004448EB" w:rsidRPr="00D3324B" w:rsidRDefault="004448EB" w:rsidP="004448EB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57CDC9F8" w14:textId="77777777" w:rsidR="004448EB" w:rsidRPr="00D3324B" w:rsidRDefault="004448EB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4448EB" w:rsidRPr="002248A0" w14:paraId="3B3C4CBC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4A1CAC07" w14:textId="77777777" w:rsidR="004448EB" w:rsidRDefault="004448EB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02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PLACA OITO OU X</w:t>
            </w:r>
          </w:p>
          <w:p w14:paraId="69FA1D20" w14:textId="49007018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506A1567" w14:textId="77777777" w:rsidTr="00EB640F">
        <w:tc>
          <w:tcPr>
            <w:tcW w:w="426" w:type="dxa"/>
            <w:shd w:val="clear" w:color="auto" w:fill="C6D9F1" w:themeFill="text2" w:themeFillTint="33"/>
            <w:vAlign w:val="center"/>
          </w:tcPr>
          <w:p w14:paraId="1358A8A8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4B4AFF23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172AADD8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5B5BFFEC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375F35F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F068045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7739B2E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3299C6BD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201D0CD2" w14:textId="77777777" w:rsidTr="00EB640F">
        <w:trPr>
          <w:cantSplit/>
          <w:trHeight w:val="797"/>
        </w:trPr>
        <w:tc>
          <w:tcPr>
            <w:tcW w:w="426" w:type="dxa"/>
            <w:vAlign w:val="center"/>
          </w:tcPr>
          <w:p w14:paraId="10C3FAF8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497FBACF" w14:textId="3334FF4D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Placa oito ou em X em aço</w:t>
            </w:r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inoxidável para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epifisiodese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ou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hemi-epifisiolise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com furo central</w:t>
            </w:r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para fio guia. Em todos os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tamanhos</w:t>
            </w:r>
            <w:r w:rsidR="00D6615E"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7" w:type="dxa"/>
            <w:vAlign w:val="center"/>
          </w:tcPr>
          <w:p w14:paraId="442E7250" w14:textId="6349A6F8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44E43C1B" w14:textId="50FF2B6A" w:rsidR="00EB640F" w:rsidRPr="006D2246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</w:t>
            </w:r>
            <w:r w:rsidR="00DE6A60"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52503</w:t>
            </w:r>
          </w:p>
        </w:tc>
        <w:tc>
          <w:tcPr>
            <w:tcW w:w="709" w:type="dxa"/>
            <w:vAlign w:val="center"/>
          </w:tcPr>
          <w:p w14:paraId="02E2B7DF" w14:textId="3AFA656F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0,33</w:t>
            </w:r>
          </w:p>
        </w:tc>
        <w:tc>
          <w:tcPr>
            <w:tcW w:w="992" w:type="dxa"/>
            <w:vAlign w:val="center"/>
          </w:tcPr>
          <w:p w14:paraId="4EB4943E" w14:textId="3FBEF78B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00A7EB24" w14:textId="299C007A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2396D25" w14:textId="4CE9F7ED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589FBA7C" w14:textId="77777777" w:rsidTr="00EB640F">
        <w:trPr>
          <w:cantSplit/>
          <w:trHeight w:val="427"/>
        </w:trPr>
        <w:tc>
          <w:tcPr>
            <w:tcW w:w="426" w:type="dxa"/>
            <w:vAlign w:val="center"/>
          </w:tcPr>
          <w:p w14:paraId="5093CB3D" w14:textId="66E55EEE" w:rsidR="00EB640F" w:rsidRPr="007C076B" w:rsidRDefault="00EB640F" w:rsidP="004448E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50E8D68D" w14:textId="133306BD" w:rsidR="00EB640F" w:rsidRPr="006D2246" w:rsidRDefault="00EB640F" w:rsidP="006D2246">
            <w:pPr>
              <w:tabs>
                <w:tab w:val="left" w:pos="426"/>
              </w:tabs>
              <w:spacing w:after="0" w:line="240" w:lineRule="auto"/>
              <w:ind w:right="-105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Parafuso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autorosqueante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,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canulado</w:t>
            </w:r>
            <w:proofErr w:type="spellEnd"/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em aço inoxidável</w:t>
            </w:r>
            <w:r w:rsidR="00D6615E">
              <w:rPr>
                <w:rStyle w:val="markedcontent"/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1267" w:type="dxa"/>
            <w:vAlign w:val="center"/>
          </w:tcPr>
          <w:p w14:paraId="0F7BAE93" w14:textId="0A213E2C" w:rsidR="00EB640F" w:rsidRPr="006D2246" w:rsidRDefault="00EB640F" w:rsidP="004448EB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16E4FE98" w14:textId="2034A138" w:rsidR="00EB640F" w:rsidRPr="006D2246" w:rsidRDefault="00EB640F" w:rsidP="004448E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6522.52504</w:t>
            </w:r>
          </w:p>
        </w:tc>
        <w:tc>
          <w:tcPr>
            <w:tcW w:w="709" w:type="dxa"/>
            <w:vAlign w:val="center"/>
          </w:tcPr>
          <w:p w14:paraId="6A07C1BE" w14:textId="17728210" w:rsidR="00EB640F" w:rsidRPr="007C076B" w:rsidRDefault="00EB640F" w:rsidP="004448E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1,33</w:t>
            </w:r>
          </w:p>
        </w:tc>
        <w:tc>
          <w:tcPr>
            <w:tcW w:w="992" w:type="dxa"/>
            <w:vAlign w:val="center"/>
          </w:tcPr>
          <w:p w14:paraId="46A07C86" w14:textId="469A8F41" w:rsidR="00EB640F" w:rsidRPr="007C076B" w:rsidRDefault="00EB640F" w:rsidP="004448EB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16</w:t>
            </w:r>
          </w:p>
        </w:tc>
        <w:tc>
          <w:tcPr>
            <w:tcW w:w="1134" w:type="dxa"/>
            <w:vAlign w:val="center"/>
          </w:tcPr>
          <w:p w14:paraId="15D60D1B" w14:textId="60CB0995" w:rsidR="00EB640F" w:rsidRPr="007C076B" w:rsidRDefault="00EB640F" w:rsidP="004448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4B3C052F" w14:textId="46D92BE5" w:rsidR="00EB640F" w:rsidRPr="007C076B" w:rsidRDefault="00EB640F" w:rsidP="004448EB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48EB" w:rsidRPr="002248A0" w14:paraId="00D9A43D" w14:textId="77777777" w:rsidTr="00EB640F">
        <w:tc>
          <w:tcPr>
            <w:tcW w:w="6946" w:type="dxa"/>
            <w:gridSpan w:val="6"/>
            <w:shd w:val="clear" w:color="auto" w:fill="C6D9F1" w:themeFill="text2" w:themeFillTint="33"/>
            <w:vAlign w:val="bottom"/>
          </w:tcPr>
          <w:p w14:paraId="158188D1" w14:textId="704C44A2" w:rsidR="004448EB" w:rsidRPr="002639E3" w:rsidRDefault="00E122AC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4448EB"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bottom"/>
          </w:tcPr>
          <w:p w14:paraId="256A7A11" w14:textId="683B7AFC" w:rsidR="004448EB" w:rsidRPr="002639E3" w:rsidRDefault="004448EB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E122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0363A4C" w14:textId="77777777" w:rsidR="004448EB" w:rsidRPr="00D3324B" w:rsidRDefault="004448EB" w:rsidP="004448EB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4C9FC1C2" w14:textId="77777777" w:rsidR="004448EB" w:rsidRDefault="004448EB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4448EB" w:rsidRPr="002248A0" w14:paraId="660DD730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1537D7D0" w14:textId="77777777" w:rsidR="004448EB" w:rsidRDefault="004448EB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03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PINOS HIDROXIAPATITA</w:t>
            </w:r>
          </w:p>
          <w:p w14:paraId="1A3B0A7B" w14:textId="1A5F0CA0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10398F3D" w14:textId="77777777" w:rsidTr="00EB640F">
        <w:tc>
          <w:tcPr>
            <w:tcW w:w="426" w:type="dxa"/>
            <w:shd w:val="clear" w:color="auto" w:fill="C6D9F1" w:themeFill="text2" w:themeFillTint="33"/>
            <w:vAlign w:val="center"/>
          </w:tcPr>
          <w:p w14:paraId="3C0549B8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31E9E64B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7534ABE7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00B3A2E6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67D0D47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0673075B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5EDF3A1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0FDC446C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2C9E4DB2" w14:textId="77777777" w:rsidTr="00EB640F">
        <w:trPr>
          <w:cantSplit/>
          <w:trHeight w:val="797"/>
        </w:trPr>
        <w:tc>
          <w:tcPr>
            <w:tcW w:w="426" w:type="dxa"/>
            <w:vAlign w:val="center"/>
          </w:tcPr>
          <w:p w14:paraId="0B38DAB1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1F2A7D2E" w14:textId="37123ADC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Pinos ósseos para fixador externo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em aço, recobertos com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hidroxiapatita na porção rosqueada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composto de porção lisa e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rosqueada. Porção rosqueada em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formato cônico, auto marchante,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diâmetro da porção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rosqueada inicia em 5mm e termina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em 6mm, porção lisa do corpo do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pino medindo 6mm de diâmetro.</w:t>
            </w:r>
          </w:p>
        </w:tc>
        <w:tc>
          <w:tcPr>
            <w:tcW w:w="1267" w:type="dxa"/>
            <w:vAlign w:val="center"/>
          </w:tcPr>
          <w:p w14:paraId="3C111CEE" w14:textId="410806CE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778FA834" w14:textId="594E169C" w:rsidR="00EB640F" w:rsidRPr="006D2246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6522.35872</w:t>
            </w:r>
          </w:p>
        </w:tc>
        <w:tc>
          <w:tcPr>
            <w:tcW w:w="709" w:type="dxa"/>
            <w:vAlign w:val="center"/>
          </w:tcPr>
          <w:p w14:paraId="5D34D99C" w14:textId="422DF854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6,00</w:t>
            </w:r>
          </w:p>
        </w:tc>
        <w:tc>
          <w:tcPr>
            <w:tcW w:w="992" w:type="dxa"/>
            <w:vAlign w:val="center"/>
          </w:tcPr>
          <w:p w14:paraId="4F8D264A" w14:textId="28221CFE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72</w:t>
            </w:r>
          </w:p>
        </w:tc>
        <w:tc>
          <w:tcPr>
            <w:tcW w:w="1134" w:type="dxa"/>
            <w:vAlign w:val="center"/>
          </w:tcPr>
          <w:p w14:paraId="64217B96" w14:textId="77777777" w:rsidR="00EB640F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  <w:p w14:paraId="7502BEF2" w14:textId="1475C025" w:rsidR="00413E12" w:rsidRPr="007C076B" w:rsidRDefault="00413E12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1418" w:type="dxa"/>
            <w:vAlign w:val="center"/>
          </w:tcPr>
          <w:p w14:paraId="537B5ED6" w14:textId="3EF20E82" w:rsidR="00EB640F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</w:t>
            </w:r>
            <w:r w:rsidR="00413E12">
              <w:rPr>
                <w:rFonts w:ascii="Arial" w:hAnsi="Arial" w:cs="Arial"/>
                <w:color w:val="000000"/>
                <w:sz w:val="16"/>
                <w:szCs w:val="16"/>
              </w:rPr>
              <w:t>$</w:t>
            </w:r>
          </w:p>
          <w:p w14:paraId="6FA51EDF" w14:textId="738F12FD" w:rsidR="00413E12" w:rsidRPr="007C076B" w:rsidRDefault="00413E12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4448EB" w:rsidRPr="002248A0" w14:paraId="4E0A1025" w14:textId="77777777" w:rsidTr="00EB640F">
        <w:tc>
          <w:tcPr>
            <w:tcW w:w="6946" w:type="dxa"/>
            <w:gridSpan w:val="6"/>
            <w:shd w:val="clear" w:color="auto" w:fill="C6D9F1" w:themeFill="text2" w:themeFillTint="33"/>
            <w:vAlign w:val="bottom"/>
          </w:tcPr>
          <w:p w14:paraId="501762BB" w14:textId="77777777" w:rsidR="004448EB" w:rsidRPr="002639E3" w:rsidRDefault="004448EB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bottom"/>
          </w:tcPr>
          <w:p w14:paraId="2C337B33" w14:textId="6723781A" w:rsidR="004448EB" w:rsidRPr="002639E3" w:rsidRDefault="004448EB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</w:p>
        </w:tc>
      </w:tr>
    </w:tbl>
    <w:p w14:paraId="627C5E2D" w14:textId="77777777" w:rsidR="004448EB" w:rsidRPr="00D3324B" w:rsidRDefault="004448EB" w:rsidP="004448EB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4D5E0D8D" w14:textId="77777777" w:rsidR="004448EB" w:rsidRDefault="004448EB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4448EB" w:rsidRPr="002248A0" w14:paraId="24EFD413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3CACD59C" w14:textId="77777777" w:rsidR="004448EB" w:rsidRDefault="004448EB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PROTESES TOTAL DE COTOVELO</w:t>
            </w:r>
          </w:p>
          <w:p w14:paraId="2943B126" w14:textId="4D8BA015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2EDE9333" w14:textId="77777777" w:rsidTr="00E122AC">
        <w:tc>
          <w:tcPr>
            <w:tcW w:w="426" w:type="dxa"/>
            <w:shd w:val="clear" w:color="auto" w:fill="C6D9F1" w:themeFill="text2" w:themeFillTint="33"/>
            <w:vAlign w:val="center"/>
          </w:tcPr>
          <w:p w14:paraId="1FA7AB81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7E6B3C17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72ED4274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131B3EF9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74BA06A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4B55C0B3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33CE63BA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6B5B7684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37660BA4" w14:textId="77777777" w:rsidTr="00E122AC">
        <w:trPr>
          <w:cantSplit/>
          <w:trHeight w:val="707"/>
        </w:trPr>
        <w:tc>
          <w:tcPr>
            <w:tcW w:w="426" w:type="dxa"/>
            <w:vAlign w:val="center"/>
          </w:tcPr>
          <w:p w14:paraId="2BC1DF13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01</w:t>
            </w:r>
          </w:p>
        </w:tc>
        <w:tc>
          <w:tcPr>
            <w:tcW w:w="2410" w:type="dxa"/>
            <w:vAlign w:val="center"/>
          </w:tcPr>
          <w:p w14:paraId="4797A3AF" w14:textId="3CAF2746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Prótese total de cotovelo, em titânio,</w:t>
            </w:r>
            <w: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com opções de tamanho P, M, G.</w:t>
            </w:r>
          </w:p>
        </w:tc>
        <w:tc>
          <w:tcPr>
            <w:tcW w:w="1267" w:type="dxa"/>
            <w:vAlign w:val="center"/>
          </w:tcPr>
          <w:p w14:paraId="1F6F4ADD" w14:textId="478E1D3C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07.02.03.124-0</w:t>
            </w:r>
          </w:p>
        </w:tc>
        <w:tc>
          <w:tcPr>
            <w:tcW w:w="1142" w:type="dxa"/>
            <w:vAlign w:val="center"/>
          </w:tcPr>
          <w:p w14:paraId="0B97D568" w14:textId="10510783" w:rsidR="00EB640F" w:rsidRPr="006D2246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6522.30740</w:t>
            </w:r>
          </w:p>
        </w:tc>
        <w:tc>
          <w:tcPr>
            <w:tcW w:w="709" w:type="dxa"/>
            <w:vAlign w:val="center"/>
          </w:tcPr>
          <w:p w14:paraId="5AE2B771" w14:textId="129C0915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0,33</w:t>
            </w:r>
          </w:p>
        </w:tc>
        <w:tc>
          <w:tcPr>
            <w:tcW w:w="992" w:type="dxa"/>
            <w:vAlign w:val="center"/>
          </w:tcPr>
          <w:p w14:paraId="46A460E3" w14:textId="0715185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2B25C174" w14:textId="213A2333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2DB5ED86" w14:textId="4E651E3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48EB" w:rsidRPr="002248A0" w14:paraId="450F845A" w14:textId="77777777" w:rsidTr="00EB640F">
        <w:tc>
          <w:tcPr>
            <w:tcW w:w="6946" w:type="dxa"/>
            <w:gridSpan w:val="6"/>
            <w:shd w:val="clear" w:color="auto" w:fill="C6D9F1" w:themeFill="text2" w:themeFillTint="33"/>
            <w:vAlign w:val="bottom"/>
          </w:tcPr>
          <w:p w14:paraId="60D963E0" w14:textId="77777777" w:rsidR="004448EB" w:rsidRPr="002639E3" w:rsidRDefault="004448EB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bottom"/>
          </w:tcPr>
          <w:p w14:paraId="0ED9654A" w14:textId="1844F0C9" w:rsidR="004448EB" w:rsidRPr="002639E3" w:rsidRDefault="004448EB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AA139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233F9C20" w14:textId="77777777" w:rsidR="004448EB" w:rsidRPr="00D3324B" w:rsidRDefault="004448EB" w:rsidP="004448EB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665F15D9" w14:textId="77777777" w:rsidR="004448EB" w:rsidRPr="00D3324B" w:rsidRDefault="004448EB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4448EB" w:rsidRPr="002248A0" w14:paraId="7E0DB9BC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26C59910" w14:textId="77777777" w:rsidR="004448EB" w:rsidRDefault="004448EB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05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="001C7BA7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ESPAÇADOR DE TENDÂO</w:t>
            </w:r>
          </w:p>
          <w:p w14:paraId="68BEE2BF" w14:textId="058DB988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538D1DB4" w14:textId="77777777" w:rsidTr="00EB640F">
        <w:tc>
          <w:tcPr>
            <w:tcW w:w="426" w:type="dxa"/>
            <w:shd w:val="clear" w:color="auto" w:fill="C6D9F1" w:themeFill="text2" w:themeFillTint="33"/>
            <w:vAlign w:val="center"/>
          </w:tcPr>
          <w:p w14:paraId="6F9B6744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37D59337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177D7408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42D92295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1F109981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5ADDA881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4963103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D8CF482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3F3B44F7" w14:textId="77777777" w:rsidTr="00EB640F">
        <w:trPr>
          <w:cantSplit/>
          <w:trHeight w:val="797"/>
        </w:trPr>
        <w:tc>
          <w:tcPr>
            <w:tcW w:w="426" w:type="dxa"/>
            <w:vAlign w:val="center"/>
          </w:tcPr>
          <w:p w14:paraId="67B9739B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5094ECC1" w14:textId="0A102C57" w:rsidR="00EB640F" w:rsidRPr="006D2246" w:rsidRDefault="00EB640F" w:rsidP="006D2246">
            <w:pPr>
              <w:tabs>
                <w:tab w:val="left" w:pos="426"/>
              </w:tabs>
              <w:spacing w:after="0" w:line="240" w:lineRule="auto"/>
              <w:ind w:right="-105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Espaçador de tendão, em silicone,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nos formatos oval e reto. Em todas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as numerações.</w:t>
            </w:r>
          </w:p>
        </w:tc>
        <w:tc>
          <w:tcPr>
            <w:tcW w:w="1267" w:type="dxa"/>
            <w:vAlign w:val="center"/>
          </w:tcPr>
          <w:p w14:paraId="7C4B9415" w14:textId="5196B33A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07.02.05.016-4</w:t>
            </w:r>
          </w:p>
        </w:tc>
        <w:tc>
          <w:tcPr>
            <w:tcW w:w="1142" w:type="dxa"/>
            <w:vAlign w:val="center"/>
          </w:tcPr>
          <w:p w14:paraId="7A7CE003" w14:textId="183C84C0" w:rsidR="00EB640F" w:rsidRPr="006D2246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6522.32103</w:t>
            </w:r>
          </w:p>
        </w:tc>
        <w:tc>
          <w:tcPr>
            <w:tcW w:w="709" w:type="dxa"/>
            <w:vAlign w:val="center"/>
          </w:tcPr>
          <w:p w14:paraId="23AAD2FF" w14:textId="63B042A6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1,00</w:t>
            </w:r>
          </w:p>
        </w:tc>
        <w:tc>
          <w:tcPr>
            <w:tcW w:w="851" w:type="dxa"/>
            <w:vAlign w:val="center"/>
          </w:tcPr>
          <w:p w14:paraId="6B6D3682" w14:textId="3957D4E2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34" w:type="dxa"/>
            <w:vAlign w:val="center"/>
          </w:tcPr>
          <w:p w14:paraId="57D10A11" w14:textId="0409BD6D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797CAE65" w14:textId="04B4A2F1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4448EB" w:rsidRPr="002248A0" w14:paraId="7182F406" w14:textId="77777777" w:rsidTr="00EB640F">
        <w:tc>
          <w:tcPr>
            <w:tcW w:w="6805" w:type="dxa"/>
            <w:gridSpan w:val="6"/>
            <w:shd w:val="clear" w:color="auto" w:fill="C6D9F1" w:themeFill="text2" w:themeFillTint="33"/>
            <w:vAlign w:val="bottom"/>
          </w:tcPr>
          <w:p w14:paraId="5FD17D56" w14:textId="77777777" w:rsidR="004448EB" w:rsidRPr="002639E3" w:rsidRDefault="004448EB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bottom"/>
          </w:tcPr>
          <w:p w14:paraId="02C242A2" w14:textId="5935E7C8" w:rsidR="004448EB" w:rsidRPr="002639E3" w:rsidRDefault="004448EB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E122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5A554998" w14:textId="77777777" w:rsidR="004448EB" w:rsidRPr="00D3324B" w:rsidRDefault="004448EB" w:rsidP="004448EB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2C0C239C" w14:textId="77777777" w:rsidR="004448EB" w:rsidRPr="00D3324B" w:rsidRDefault="004448EB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1C7BA7" w:rsidRPr="002248A0" w14:paraId="55B0F489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65F04EB9" w14:textId="77777777" w:rsidR="001C7BA7" w:rsidRDefault="001C7BA7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06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 w:rsidRPr="001C7BA7">
              <w:rPr>
                <w:rStyle w:val="markedcontent"/>
                <w:rFonts w:ascii="Arial" w:hAnsi="Arial" w:cs="Arial"/>
                <w:b/>
                <w:bCs/>
                <w:sz w:val="18"/>
                <w:szCs w:val="18"/>
              </w:rPr>
              <w:t>ESPAÇADOR DE JOELHO/QUADRIL</w:t>
            </w:r>
          </w:p>
          <w:p w14:paraId="4D51C9A1" w14:textId="7A79755D" w:rsidR="00F70751" w:rsidRPr="002248A0" w:rsidRDefault="0017214C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AMPLA CONCORRENCIA</w:t>
            </w:r>
          </w:p>
        </w:tc>
      </w:tr>
      <w:tr w:rsidR="00EB640F" w:rsidRPr="002248A0" w14:paraId="2CFD870A" w14:textId="77777777" w:rsidTr="00EB640F">
        <w:tc>
          <w:tcPr>
            <w:tcW w:w="426" w:type="dxa"/>
            <w:shd w:val="clear" w:color="auto" w:fill="C6D9F1" w:themeFill="text2" w:themeFillTint="33"/>
            <w:vAlign w:val="center"/>
          </w:tcPr>
          <w:p w14:paraId="00A21DD1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665E7992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516ABB0B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0696749C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55042F74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1C9D6A7B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5E0AB564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23BD8EA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13515046" w14:textId="77777777" w:rsidTr="00EB640F">
        <w:trPr>
          <w:cantSplit/>
          <w:trHeight w:val="797"/>
        </w:trPr>
        <w:tc>
          <w:tcPr>
            <w:tcW w:w="426" w:type="dxa"/>
            <w:vAlign w:val="center"/>
          </w:tcPr>
          <w:p w14:paraId="1532520B" w14:textId="77777777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46822771" w14:textId="7027B1FD" w:rsidR="00EB640F" w:rsidRPr="006D2246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Espaçador temporário de joelho </w:t>
            </w:r>
            <w:proofErr w:type="spellStart"/>
            <w:proofErr w:type="gram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pré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moldado</w:t>
            </w:r>
            <w:proofErr w:type="gram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em todas as numerações</w:t>
            </w:r>
          </w:p>
        </w:tc>
        <w:tc>
          <w:tcPr>
            <w:tcW w:w="1267" w:type="dxa"/>
            <w:vAlign w:val="center"/>
          </w:tcPr>
          <w:p w14:paraId="0A3003C7" w14:textId="3817F54D" w:rsidR="00EB640F" w:rsidRPr="006D2246" w:rsidRDefault="00EB640F" w:rsidP="006D2246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6F0DA815" w14:textId="71479CDA" w:rsidR="00EB640F" w:rsidRPr="006D2246" w:rsidRDefault="00EB640F" w:rsidP="00B77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D67">
              <w:rPr>
                <w:rStyle w:val="markedcontent"/>
                <w:rFonts w:ascii="Arial" w:hAnsi="Arial" w:cs="Arial"/>
                <w:color w:val="FF0000"/>
                <w:sz w:val="16"/>
                <w:szCs w:val="16"/>
              </w:rPr>
              <w:t>6522.30618</w:t>
            </w:r>
          </w:p>
        </w:tc>
        <w:tc>
          <w:tcPr>
            <w:tcW w:w="709" w:type="dxa"/>
            <w:vAlign w:val="center"/>
          </w:tcPr>
          <w:p w14:paraId="79F60FB5" w14:textId="63F47393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0,25</w:t>
            </w:r>
          </w:p>
        </w:tc>
        <w:tc>
          <w:tcPr>
            <w:tcW w:w="851" w:type="dxa"/>
            <w:vAlign w:val="center"/>
          </w:tcPr>
          <w:p w14:paraId="6FC58A1D" w14:textId="39D45DA0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  <w:vAlign w:val="center"/>
          </w:tcPr>
          <w:p w14:paraId="08506204" w14:textId="26C9D6E1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4E3D438" w14:textId="7BA73CE6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57D866B3" w14:textId="77777777" w:rsidTr="00EB640F">
        <w:trPr>
          <w:cantSplit/>
          <w:trHeight w:val="797"/>
        </w:trPr>
        <w:tc>
          <w:tcPr>
            <w:tcW w:w="426" w:type="dxa"/>
            <w:vAlign w:val="center"/>
          </w:tcPr>
          <w:p w14:paraId="31813E6F" w14:textId="77777777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4644FA39" w14:textId="2C58A374" w:rsidR="00EB640F" w:rsidRPr="006D2246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Espaçador temporário de quadril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pré-moldado, em todas as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numerações</w:t>
            </w:r>
          </w:p>
        </w:tc>
        <w:tc>
          <w:tcPr>
            <w:tcW w:w="1267" w:type="dxa"/>
            <w:vAlign w:val="center"/>
          </w:tcPr>
          <w:p w14:paraId="5F4024A3" w14:textId="0A2A5E99" w:rsidR="00EB640F" w:rsidRPr="006D2246" w:rsidRDefault="00EB640F" w:rsidP="006D2246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3ACA6971" w14:textId="6CD2D16D" w:rsidR="00EB640F" w:rsidRPr="006D2246" w:rsidRDefault="00EB640F" w:rsidP="00B77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6522.30805</w:t>
            </w:r>
          </w:p>
        </w:tc>
        <w:tc>
          <w:tcPr>
            <w:tcW w:w="709" w:type="dxa"/>
            <w:vAlign w:val="center"/>
          </w:tcPr>
          <w:p w14:paraId="023BE0EE" w14:textId="282D7E95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0,83</w:t>
            </w:r>
          </w:p>
        </w:tc>
        <w:tc>
          <w:tcPr>
            <w:tcW w:w="851" w:type="dxa"/>
            <w:vAlign w:val="center"/>
          </w:tcPr>
          <w:p w14:paraId="4E30CBDF" w14:textId="002B39D9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410A19CF" w14:textId="28454504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7392F4D" w14:textId="26A3F97F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C7BA7" w:rsidRPr="002248A0" w14:paraId="1292B212" w14:textId="77777777" w:rsidTr="00EB640F">
        <w:tc>
          <w:tcPr>
            <w:tcW w:w="6805" w:type="dxa"/>
            <w:gridSpan w:val="6"/>
            <w:shd w:val="clear" w:color="auto" w:fill="C6D9F1" w:themeFill="text2" w:themeFillTint="33"/>
            <w:vAlign w:val="bottom"/>
          </w:tcPr>
          <w:p w14:paraId="23E8D70B" w14:textId="77777777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bottom"/>
          </w:tcPr>
          <w:p w14:paraId="368E77B2" w14:textId="047564AD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E122A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0F568B7B" w14:textId="77777777" w:rsidR="001C7BA7" w:rsidRPr="00D3324B" w:rsidRDefault="001C7BA7" w:rsidP="001C7BA7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35C07D59" w14:textId="77777777" w:rsidR="001C7BA7" w:rsidRDefault="001C7BA7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1C7BA7" w:rsidRPr="002248A0" w14:paraId="51A09F0B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332B8EAF" w14:textId="77777777" w:rsidR="001C7BA7" w:rsidRDefault="001C7BA7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07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FIXADOR PARA ALONGAMENTO</w:t>
            </w:r>
          </w:p>
          <w:p w14:paraId="1E417E8D" w14:textId="290DADD6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7B44D19C" w14:textId="77777777" w:rsidTr="00EB640F">
        <w:tc>
          <w:tcPr>
            <w:tcW w:w="426" w:type="dxa"/>
            <w:shd w:val="clear" w:color="auto" w:fill="C6D9F1" w:themeFill="text2" w:themeFillTint="33"/>
            <w:vAlign w:val="center"/>
          </w:tcPr>
          <w:p w14:paraId="1A024F33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65A52813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0BFF44DC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5B016B3C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607BC94B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07E61CB0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21E748A2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0C2179A8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786B3D56" w14:textId="77777777" w:rsidTr="00EB640F">
        <w:trPr>
          <w:cantSplit/>
          <w:trHeight w:val="588"/>
        </w:trPr>
        <w:tc>
          <w:tcPr>
            <w:tcW w:w="426" w:type="dxa"/>
            <w:vAlign w:val="center"/>
          </w:tcPr>
          <w:p w14:paraId="1A2A34A0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6031A7C7" w14:textId="354A9E18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Fixador externo tipo plataforma -</w:t>
            </w:r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sistema de alongamento transplante</w:t>
            </w:r>
            <w:r>
              <w:t xml:space="preserve">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osseo</w:t>
            </w:r>
            <w:proofErr w:type="spellEnd"/>
          </w:p>
        </w:tc>
        <w:tc>
          <w:tcPr>
            <w:tcW w:w="1267" w:type="dxa"/>
            <w:vAlign w:val="center"/>
          </w:tcPr>
          <w:p w14:paraId="6BFE6C56" w14:textId="4C92A847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07.02.03.042-2</w:t>
            </w:r>
          </w:p>
        </w:tc>
        <w:tc>
          <w:tcPr>
            <w:tcW w:w="1142" w:type="dxa"/>
            <w:vAlign w:val="center"/>
          </w:tcPr>
          <w:p w14:paraId="1A8F006D" w14:textId="3A725447" w:rsidR="00EB640F" w:rsidRPr="006D2246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6522.42721</w:t>
            </w:r>
          </w:p>
        </w:tc>
        <w:tc>
          <w:tcPr>
            <w:tcW w:w="709" w:type="dxa"/>
            <w:vAlign w:val="center"/>
          </w:tcPr>
          <w:p w14:paraId="7B101FB3" w14:textId="5FEC74F4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0,20</w:t>
            </w:r>
          </w:p>
        </w:tc>
        <w:tc>
          <w:tcPr>
            <w:tcW w:w="851" w:type="dxa"/>
            <w:vAlign w:val="center"/>
          </w:tcPr>
          <w:p w14:paraId="349D0885" w14:textId="334359AF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center"/>
          </w:tcPr>
          <w:p w14:paraId="075C9EC7" w14:textId="68BBF7A9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51B06DA5" w14:textId="30FEEA90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571810CE" w14:textId="77777777" w:rsidTr="00EB640F">
        <w:trPr>
          <w:cantSplit/>
          <w:trHeight w:val="412"/>
        </w:trPr>
        <w:tc>
          <w:tcPr>
            <w:tcW w:w="426" w:type="dxa"/>
            <w:vAlign w:val="center"/>
          </w:tcPr>
          <w:p w14:paraId="451D09BF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060BC7D2" w14:textId="3A4EC72B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Fixador externo com sistema de</w:t>
            </w:r>
            <w:r w:rsidRPr="006D2246"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alongamento monofocal.</w:t>
            </w:r>
          </w:p>
        </w:tc>
        <w:tc>
          <w:tcPr>
            <w:tcW w:w="1267" w:type="dxa"/>
            <w:vAlign w:val="center"/>
          </w:tcPr>
          <w:p w14:paraId="0CFD7831" w14:textId="1362AE3F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07.02.03.035-0</w:t>
            </w:r>
          </w:p>
        </w:tc>
        <w:tc>
          <w:tcPr>
            <w:tcW w:w="1142" w:type="dxa"/>
            <w:vAlign w:val="center"/>
          </w:tcPr>
          <w:p w14:paraId="72F8AC6A" w14:textId="68541D56" w:rsidR="00EB640F" w:rsidRPr="006D2246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6522.42720</w:t>
            </w:r>
          </w:p>
        </w:tc>
        <w:tc>
          <w:tcPr>
            <w:tcW w:w="709" w:type="dxa"/>
            <w:vAlign w:val="center"/>
          </w:tcPr>
          <w:p w14:paraId="48FB5CB0" w14:textId="107AB5EC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0,33</w:t>
            </w:r>
          </w:p>
        </w:tc>
        <w:tc>
          <w:tcPr>
            <w:tcW w:w="851" w:type="dxa"/>
            <w:vAlign w:val="center"/>
          </w:tcPr>
          <w:p w14:paraId="6E1FA147" w14:textId="4EA1E10C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vAlign w:val="center"/>
          </w:tcPr>
          <w:p w14:paraId="4E7B1CB9" w14:textId="0E18F62C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6776E40F" w14:textId="5AC41FA5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E122A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C7BA7" w:rsidRPr="002248A0" w14:paraId="62512E28" w14:textId="77777777" w:rsidTr="00EB640F">
        <w:tc>
          <w:tcPr>
            <w:tcW w:w="6805" w:type="dxa"/>
            <w:gridSpan w:val="6"/>
            <w:shd w:val="clear" w:color="auto" w:fill="C6D9F1" w:themeFill="text2" w:themeFillTint="33"/>
            <w:vAlign w:val="bottom"/>
          </w:tcPr>
          <w:p w14:paraId="51498441" w14:textId="77777777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bottom"/>
          </w:tcPr>
          <w:p w14:paraId="0C638E27" w14:textId="6EA8BF69" w:rsidR="001C7BA7" w:rsidRPr="002639E3" w:rsidRDefault="0017214C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R$ </w:t>
            </w:r>
          </w:p>
        </w:tc>
      </w:tr>
    </w:tbl>
    <w:p w14:paraId="37C441CB" w14:textId="77777777" w:rsidR="001C7BA7" w:rsidRDefault="001C7BA7" w:rsidP="001C7BA7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20"/>
          <w:szCs w:val="20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</w:t>
      </w:r>
      <w:r>
        <w:rPr>
          <w:rStyle w:val="markedcontent"/>
          <w:rFonts w:ascii="Arial" w:hAnsi="Arial" w:cs="Arial"/>
          <w:color w:val="FF0000"/>
          <w:sz w:val="20"/>
          <w:szCs w:val="20"/>
        </w:rPr>
        <w:t>.</w:t>
      </w:r>
    </w:p>
    <w:p w14:paraId="66030E1E" w14:textId="77777777" w:rsidR="001C7BA7" w:rsidRDefault="001C7BA7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6EC7F769" w14:textId="77777777" w:rsidR="00402349" w:rsidRPr="00D3324B" w:rsidRDefault="00402349" w:rsidP="001C7BA7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992"/>
        <w:gridCol w:w="1134"/>
        <w:gridCol w:w="1418"/>
      </w:tblGrid>
      <w:tr w:rsidR="001C7BA7" w:rsidRPr="002248A0" w14:paraId="1286E4FC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09F23AA7" w14:textId="77777777" w:rsidR="001C7BA7" w:rsidRDefault="001C7BA7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 w:rsidR="00CF3B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8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MINIMICO 2,7</w:t>
            </w:r>
          </w:p>
          <w:p w14:paraId="057271DD" w14:textId="2CC0D6A3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59DB5D11" w14:textId="77777777" w:rsidTr="0017214C">
        <w:tc>
          <w:tcPr>
            <w:tcW w:w="426" w:type="dxa"/>
            <w:shd w:val="clear" w:color="auto" w:fill="C6D9F1" w:themeFill="text2" w:themeFillTint="33"/>
            <w:vAlign w:val="center"/>
          </w:tcPr>
          <w:p w14:paraId="5C0B45C7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3780BFE8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614EEE3D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2C167486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48114C4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992" w:type="dxa"/>
            <w:shd w:val="clear" w:color="auto" w:fill="C6D9F1" w:themeFill="text2" w:themeFillTint="33"/>
            <w:vAlign w:val="center"/>
          </w:tcPr>
          <w:p w14:paraId="1706861C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053B104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418" w:type="dxa"/>
            <w:shd w:val="clear" w:color="auto" w:fill="C6D9F1" w:themeFill="text2" w:themeFillTint="33"/>
            <w:vAlign w:val="center"/>
          </w:tcPr>
          <w:p w14:paraId="7E212D7F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7EF4941E" w14:textId="77777777" w:rsidTr="0017214C">
        <w:trPr>
          <w:cantSplit/>
          <w:trHeight w:val="797"/>
        </w:trPr>
        <w:tc>
          <w:tcPr>
            <w:tcW w:w="426" w:type="dxa"/>
            <w:vAlign w:val="center"/>
          </w:tcPr>
          <w:p w14:paraId="4F8E3FCC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1F326129" w14:textId="09DBFD6C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Placa de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minimicro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em aço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inoxidável, em formato "T", no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tamanho de 2,7mm </w:t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INCLUI</w:t>
            </w:r>
            <w:r w:rsidRPr="00DE2C5A">
              <w:rPr>
                <w:sz w:val="14"/>
                <w:szCs w:val="14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PARAFUSOS</w:t>
            </w:r>
          </w:p>
        </w:tc>
        <w:tc>
          <w:tcPr>
            <w:tcW w:w="1267" w:type="dxa"/>
            <w:vAlign w:val="center"/>
          </w:tcPr>
          <w:p w14:paraId="6AC61285" w14:textId="2AD1CE54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07.02.03.098-8</w:t>
            </w:r>
          </w:p>
        </w:tc>
        <w:tc>
          <w:tcPr>
            <w:tcW w:w="1142" w:type="dxa"/>
            <w:vAlign w:val="center"/>
          </w:tcPr>
          <w:p w14:paraId="4BC17419" w14:textId="44783CF5" w:rsidR="00EB640F" w:rsidRPr="006D2246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6522.30733</w:t>
            </w:r>
          </w:p>
        </w:tc>
        <w:tc>
          <w:tcPr>
            <w:tcW w:w="709" w:type="dxa"/>
            <w:vAlign w:val="center"/>
          </w:tcPr>
          <w:p w14:paraId="578FBF9E" w14:textId="1A5D4BEB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992" w:type="dxa"/>
            <w:vAlign w:val="center"/>
          </w:tcPr>
          <w:p w14:paraId="40B6F6C0" w14:textId="3AD191BD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625023C" w14:textId="307E630A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3CEC8A8" w14:textId="6D2E97D4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248CBAD1" w14:textId="77777777" w:rsidTr="0017214C">
        <w:trPr>
          <w:cantSplit/>
          <w:trHeight w:val="503"/>
        </w:trPr>
        <w:tc>
          <w:tcPr>
            <w:tcW w:w="426" w:type="dxa"/>
            <w:vAlign w:val="center"/>
          </w:tcPr>
          <w:p w14:paraId="07E340DB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343BD213" w14:textId="2E1E236D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Placa de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minimicro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em aço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inoxidável, em formato "L", no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tamanho de 2,7mm </w:t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INCLUI</w:t>
            </w:r>
            <w:r w:rsidRPr="00DE2C5A">
              <w:rPr>
                <w:sz w:val="14"/>
                <w:szCs w:val="14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PARAFUSOS</w:t>
            </w:r>
          </w:p>
        </w:tc>
        <w:tc>
          <w:tcPr>
            <w:tcW w:w="1267" w:type="dxa"/>
            <w:vAlign w:val="center"/>
          </w:tcPr>
          <w:p w14:paraId="75F6E570" w14:textId="557F4A9D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07.02.03.095-3</w:t>
            </w:r>
          </w:p>
        </w:tc>
        <w:tc>
          <w:tcPr>
            <w:tcW w:w="1142" w:type="dxa"/>
            <w:vAlign w:val="center"/>
          </w:tcPr>
          <w:p w14:paraId="1BCCDEEB" w14:textId="0408F826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6522.30735</w:t>
            </w:r>
          </w:p>
        </w:tc>
        <w:tc>
          <w:tcPr>
            <w:tcW w:w="709" w:type="dxa"/>
            <w:vAlign w:val="center"/>
          </w:tcPr>
          <w:p w14:paraId="1D90A022" w14:textId="49BB8B08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992" w:type="dxa"/>
            <w:vAlign w:val="center"/>
          </w:tcPr>
          <w:p w14:paraId="505C0C1F" w14:textId="14D0E5B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649DDF2" w14:textId="4C68AB76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156D7E23" w14:textId="43EF723F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2D5444F8" w14:textId="77777777" w:rsidTr="0017214C">
        <w:trPr>
          <w:cantSplit/>
          <w:trHeight w:val="70"/>
        </w:trPr>
        <w:tc>
          <w:tcPr>
            <w:tcW w:w="426" w:type="dxa"/>
            <w:vAlign w:val="center"/>
          </w:tcPr>
          <w:p w14:paraId="45E79CF2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vAlign w:val="center"/>
          </w:tcPr>
          <w:p w14:paraId="617CD285" w14:textId="2C4FB5C2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Placa de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minimicro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em aço</w:t>
            </w:r>
            <w:r w:rsidRPr="006D2246">
              <w:rPr>
                <w:sz w:val="16"/>
                <w:szCs w:val="16"/>
              </w:rPr>
              <w:br/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inoxidável,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semitubular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reta, no</w:t>
            </w:r>
            <w:r>
              <w:rPr>
                <w:sz w:val="16"/>
                <w:szCs w:val="16"/>
              </w:rPr>
              <w:t xml:space="preserve">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tamanho de 2,7mm </w:t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INCLUI</w:t>
            </w:r>
            <w:r w:rsidRPr="00DE2C5A">
              <w:rPr>
                <w:sz w:val="14"/>
                <w:szCs w:val="14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PARAFUSOS.</w:t>
            </w:r>
          </w:p>
        </w:tc>
        <w:tc>
          <w:tcPr>
            <w:tcW w:w="1267" w:type="dxa"/>
            <w:vAlign w:val="center"/>
          </w:tcPr>
          <w:p w14:paraId="0CA513A8" w14:textId="33C65535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07.02.03.107-0</w:t>
            </w:r>
          </w:p>
        </w:tc>
        <w:tc>
          <w:tcPr>
            <w:tcW w:w="1142" w:type="dxa"/>
            <w:vAlign w:val="center"/>
          </w:tcPr>
          <w:p w14:paraId="33EFD79E" w14:textId="7D86F1BD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</w:t>
            </w:r>
            <w:r w:rsidR="00DE6A60">
              <w:rPr>
                <w:rStyle w:val="markedcontent"/>
                <w:rFonts w:ascii="Arial" w:hAnsi="Arial" w:cs="Arial"/>
                <w:sz w:val="16"/>
                <w:szCs w:val="16"/>
              </w:rPr>
              <w:t>68164</w:t>
            </w:r>
          </w:p>
        </w:tc>
        <w:tc>
          <w:tcPr>
            <w:tcW w:w="709" w:type="dxa"/>
            <w:vAlign w:val="center"/>
          </w:tcPr>
          <w:p w14:paraId="132F9C19" w14:textId="21B95341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992" w:type="dxa"/>
            <w:vAlign w:val="center"/>
          </w:tcPr>
          <w:p w14:paraId="24841A70" w14:textId="2D096018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7AF70CBB" w14:textId="6686AAB4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73195163" w14:textId="574F9740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36CA6108" w14:textId="77777777" w:rsidTr="0017214C">
        <w:trPr>
          <w:cantSplit/>
          <w:trHeight w:val="425"/>
        </w:trPr>
        <w:tc>
          <w:tcPr>
            <w:tcW w:w="426" w:type="dxa"/>
            <w:vAlign w:val="center"/>
          </w:tcPr>
          <w:p w14:paraId="14E69744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lastRenderedPageBreak/>
              <w:t>04</w:t>
            </w:r>
          </w:p>
        </w:tc>
        <w:tc>
          <w:tcPr>
            <w:tcW w:w="2410" w:type="dxa"/>
            <w:vAlign w:val="center"/>
          </w:tcPr>
          <w:p w14:paraId="6D45D5E1" w14:textId="3805E148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Parafuso cortical de </w:t>
            </w:r>
            <w:proofErr w:type="spellStart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minimicro</w:t>
            </w:r>
            <w:proofErr w:type="spellEnd"/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, e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m </w:t>
            </w: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aço inoxidável no tamanho de 2,7mm</w:t>
            </w:r>
          </w:p>
        </w:tc>
        <w:tc>
          <w:tcPr>
            <w:tcW w:w="1267" w:type="dxa"/>
            <w:vAlign w:val="center"/>
          </w:tcPr>
          <w:p w14:paraId="2B2B1233" w14:textId="328C508B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07.02.05.068-6</w:t>
            </w:r>
          </w:p>
        </w:tc>
        <w:tc>
          <w:tcPr>
            <w:tcW w:w="1142" w:type="dxa"/>
            <w:vAlign w:val="center"/>
          </w:tcPr>
          <w:p w14:paraId="2E65F2F0" w14:textId="0DC2F7BE" w:rsidR="00EB640F" w:rsidRPr="006D2246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6D2246">
              <w:rPr>
                <w:rStyle w:val="markedcontent"/>
                <w:rFonts w:ascii="Arial" w:hAnsi="Arial" w:cs="Arial"/>
                <w:sz w:val="16"/>
                <w:szCs w:val="16"/>
              </w:rPr>
              <w:t>6522.30739</w:t>
            </w:r>
          </w:p>
        </w:tc>
        <w:tc>
          <w:tcPr>
            <w:tcW w:w="709" w:type="dxa"/>
            <w:vAlign w:val="center"/>
          </w:tcPr>
          <w:p w14:paraId="1825B4CF" w14:textId="6D8A4EFA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0,95</w:t>
            </w:r>
          </w:p>
        </w:tc>
        <w:tc>
          <w:tcPr>
            <w:tcW w:w="992" w:type="dxa"/>
            <w:vAlign w:val="center"/>
          </w:tcPr>
          <w:p w14:paraId="799637F2" w14:textId="46448C2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34" w:type="dxa"/>
            <w:vAlign w:val="center"/>
          </w:tcPr>
          <w:p w14:paraId="12ED3B73" w14:textId="2F837F1A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6BA1BC86" w14:textId="62AFCF40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</w:p>
        </w:tc>
      </w:tr>
      <w:tr w:rsidR="001C7BA7" w:rsidRPr="002248A0" w14:paraId="0E2154A9" w14:textId="77777777" w:rsidTr="00EB640F">
        <w:tc>
          <w:tcPr>
            <w:tcW w:w="6946" w:type="dxa"/>
            <w:gridSpan w:val="6"/>
            <w:shd w:val="clear" w:color="auto" w:fill="C6D9F1" w:themeFill="text2" w:themeFillTint="33"/>
            <w:vAlign w:val="bottom"/>
          </w:tcPr>
          <w:p w14:paraId="29C5AE1E" w14:textId="77777777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552" w:type="dxa"/>
            <w:gridSpan w:val="2"/>
            <w:shd w:val="clear" w:color="auto" w:fill="C6D9F1" w:themeFill="text2" w:themeFillTint="33"/>
            <w:vAlign w:val="bottom"/>
          </w:tcPr>
          <w:p w14:paraId="1FB56CF2" w14:textId="0DAEBD0B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172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448548BD" w14:textId="77777777" w:rsidR="001C7BA7" w:rsidRPr="00D3324B" w:rsidRDefault="001C7BA7" w:rsidP="001C7BA7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6B9EFCB6" w14:textId="77777777" w:rsidR="001C7BA7" w:rsidRDefault="001C7BA7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1C7BA7" w:rsidRPr="002248A0" w14:paraId="3802AAD2" w14:textId="77777777" w:rsidTr="00EB640F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27090F9F" w14:textId="77777777" w:rsidR="001C7BA7" w:rsidRDefault="001C7BA7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CF3B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09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PLACAS BLOQUEDAS</w:t>
            </w:r>
          </w:p>
          <w:p w14:paraId="3F54EC86" w14:textId="21A8FCCA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4FA93A1E" w14:textId="77777777" w:rsidTr="00EB640F">
        <w:tc>
          <w:tcPr>
            <w:tcW w:w="426" w:type="dxa"/>
            <w:shd w:val="clear" w:color="auto" w:fill="C6D9F1" w:themeFill="text2" w:themeFillTint="33"/>
            <w:vAlign w:val="center"/>
          </w:tcPr>
          <w:p w14:paraId="59600178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532547DD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5842B902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12C065C2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7A0C89C2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4E0DBFDA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0085E916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6ED72B68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03A49F9C" w14:textId="77777777" w:rsidTr="00EB640F">
        <w:trPr>
          <w:cantSplit/>
          <w:trHeight w:val="797"/>
        </w:trPr>
        <w:tc>
          <w:tcPr>
            <w:tcW w:w="426" w:type="dxa"/>
            <w:vAlign w:val="center"/>
          </w:tcPr>
          <w:p w14:paraId="2A276066" w14:textId="77777777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43A9F82E" w14:textId="5ABDB973" w:rsidR="00EB640F" w:rsidRPr="00DE2C5A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Placa bloqueada, para rádio distal,</w:t>
            </w:r>
            <w:r>
              <w:rPr>
                <w:sz w:val="16"/>
                <w:szCs w:val="16"/>
              </w:rP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esquerda e direita, de diversos</w:t>
            </w:r>
            <w: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tamanhos e formato anatômico para</w:t>
            </w:r>
            <w:r>
              <w:rPr>
                <w:sz w:val="16"/>
                <w:szCs w:val="16"/>
              </w:rP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reconstrução da inclinação palmar e</w:t>
            </w:r>
            <w:r w:rsidRPr="00DE2C5A">
              <w:rPr>
                <w:sz w:val="16"/>
                <w:szCs w:val="16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apoio para o contorno </w:t>
            </w:r>
            <w:proofErr w:type="spellStart"/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volar</w:t>
            </w:r>
            <w:proofErr w:type="spellEnd"/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do rádio</w:t>
            </w:r>
            <w:r>
              <w:rPr>
                <w:sz w:val="16"/>
                <w:szCs w:val="16"/>
              </w:rP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distal, de pequenas dimensões, com</w:t>
            </w:r>
            <w:r>
              <w:rPr>
                <w:sz w:val="16"/>
                <w:szCs w:val="16"/>
              </w:rPr>
              <w:t xml:space="preserve"> </w:t>
            </w: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grande estabilidade. Aço inoxidável.</w:t>
            </w:r>
            <w:r w:rsidRPr="00DE2C5A">
              <w:rPr>
                <w:sz w:val="16"/>
                <w:szCs w:val="16"/>
              </w:rPr>
              <w:br/>
            </w:r>
            <w:r w:rsidRPr="00DE2C5A">
              <w:rPr>
                <w:rStyle w:val="markedcontent"/>
                <w:rFonts w:ascii="Arial" w:hAnsi="Arial" w:cs="Arial"/>
                <w:sz w:val="14"/>
                <w:szCs w:val="14"/>
              </w:rPr>
              <w:t>INCLUI PARAFUSOS</w:t>
            </w:r>
          </w:p>
        </w:tc>
        <w:tc>
          <w:tcPr>
            <w:tcW w:w="1267" w:type="dxa"/>
            <w:vAlign w:val="center"/>
          </w:tcPr>
          <w:p w14:paraId="6AA2CF5B" w14:textId="2B0A0827" w:rsidR="00EB640F" w:rsidRPr="00DE2C5A" w:rsidRDefault="00EB640F" w:rsidP="008D6A1C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DE2C5A">
              <w:rPr>
                <w:rStyle w:val="markedcontent"/>
                <w:rFonts w:ascii="Arial" w:hAnsi="Arial" w:cs="Arial"/>
                <w:sz w:val="16"/>
                <w:szCs w:val="16"/>
              </w:rPr>
              <w:t>07.02.03.139-9</w:t>
            </w:r>
          </w:p>
        </w:tc>
        <w:tc>
          <w:tcPr>
            <w:tcW w:w="1142" w:type="dxa"/>
            <w:vAlign w:val="center"/>
          </w:tcPr>
          <w:p w14:paraId="02F9BD50" w14:textId="5BB50883" w:rsidR="00EB640F" w:rsidRPr="00DE2C5A" w:rsidRDefault="00EB640F" w:rsidP="008D6A1C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63D67">
              <w:rPr>
                <w:rStyle w:val="markedcontent"/>
                <w:rFonts w:ascii="Arial" w:hAnsi="Arial" w:cs="Arial"/>
                <w:color w:val="FF0000"/>
                <w:sz w:val="16"/>
                <w:szCs w:val="16"/>
              </w:rPr>
              <w:t>6522.30676</w:t>
            </w:r>
          </w:p>
        </w:tc>
        <w:tc>
          <w:tcPr>
            <w:tcW w:w="709" w:type="dxa"/>
            <w:vAlign w:val="center"/>
          </w:tcPr>
          <w:p w14:paraId="41E06514" w14:textId="6FA6065A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0,83</w:t>
            </w:r>
          </w:p>
        </w:tc>
        <w:tc>
          <w:tcPr>
            <w:tcW w:w="851" w:type="dxa"/>
            <w:vAlign w:val="center"/>
          </w:tcPr>
          <w:p w14:paraId="589280E4" w14:textId="14FF8DC2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07678665" w14:textId="2801BB93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DF6799F" w14:textId="00A8D201" w:rsidR="00EB640F" w:rsidRPr="007C076B" w:rsidRDefault="00EB640F" w:rsidP="008D6A1C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C7BA7" w:rsidRPr="002248A0" w14:paraId="406E307F" w14:textId="77777777" w:rsidTr="00EB640F">
        <w:tc>
          <w:tcPr>
            <w:tcW w:w="6805" w:type="dxa"/>
            <w:gridSpan w:val="6"/>
            <w:shd w:val="clear" w:color="auto" w:fill="C6D9F1" w:themeFill="text2" w:themeFillTint="33"/>
            <w:vAlign w:val="bottom"/>
          </w:tcPr>
          <w:p w14:paraId="5D8BC4CA" w14:textId="77777777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bottom"/>
          </w:tcPr>
          <w:p w14:paraId="56095E29" w14:textId="678D0F02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172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3B3833D4" w14:textId="77777777" w:rsidR="00EB1D11" w:rsidRPr="00D3324B" w:rsidRDefault="00EB1D11" w:rsidP="00EB1D11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25CDCA85" w14:textId="77777777" w:rsidR="001C7BA7" w:rsidRDefault="001C7BA7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tbl>
      <w:tblPr>
        <w:tblStyle w:val="Tabelacomgrade"/>
        <w:tblW w:w="9498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26"/>
        <w:gridCol w:w="2410"/>
        <w:gridCol w:w="1267"/>
        <w:gridCol w:w="1142"/>
        <w:gridCol w:w="709"/>
        <w:gridCol w:w="851"/>
        <w:gridCol w:w="1134"/>
        <w:gridCol w:w="1559"/>
      </w:tblGrid>
      <w:tr w:rsidR="001C7BA7" w:rsidRPr="002248A0" w14:paraId="0A4169CA" w14:textId="77777777" w:rsidTr="00F70751">
        <w:trPr>
          <w:trHeight w:val="234"/>
        </w:trPr>
        <w:tc>
          <w:tcPr>
            <w:tcW w:w="9498" w:type="dxa"/>
            <w:gridSpan w:val="8"/>
            <w:shd w:val="clear" w:color="auto" w:fill="C6D9F1" w:themeFill="text2" w:themeFillTint="33"/>
            <w:vAlign w:val="center"/>
          </w:tcPr>
          <w:p w14:paraId="0E1D200E" w14:textId="77777777" w:rsidR="001C7BA7" w:rsidRDefault="001C7BA7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LOTE </w:t>
            </w:r>
            <w:r w:rsidR="009B5079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1</w:t>
            </w:r>
            <w:r w:rsidR="00CF3B6D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0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="00EB1D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- PLACA PLATÔ TIBIA PROXIMAL LATERAL</w:t>
            </w:r>
          </w:p>
          <w:p w14:paraId="76CF501D" w14:textId="0E636DC4" w:rsidR="00F70751" w:rsidRPr="002248A0" w:rsidRDefault="00F70751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EXCLUSIVO ME/EPP</w:t>
            </w:r>
          </w:p>
        </w:tc>
      </w:tr>
      <w:tr w:rsidR="00EB640F" w:rsidRPr="002248A0" w14:paraId="4C91D7BB" w14:textId="77777777" w:rsidTr="00F70751">
        <w:tc>
          <w:tcPr>
            <w:tcW w:w="426" w:type="dxa"/>
            <w:shd w:val="clear" w:color="auto" w:fill="C6D9F1" w:themeFill="text2" w:themeFillTint="33"/>
            <w:vAlign w:val="center"/>
          </w:tcPr>
          <w:p w14:paraId="0A842A9A" w14:textId="77777777" w:rsidR="00EB640F" w:rsidRPr="002248A0" w:rsidRDefault="00EB640F" w:rsidP="008C07BC">
            <w:pPr>
              <w:tabs>
                <w:tab w:val="left" w:pos="426"/>
              </w:tabs>
              <w:spacing w:after="0" w:line="240" w:lineRule="auto"/>
              <w:ind w:right="-109" w:hanging="104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</w:t>
            </w:r>
          </w:p>
        </w:tc>
        <w:tc>
          <w:tcPr>
            <w:tcW w:w="2410" w:type="dxa"/>
            <w:shd w:val="clear" w:color="auto" w:fill="C6D9F1" w:themeFill="text2" w:themeFillTint="33"/>
            <w:vAlign w:val="center"/>
          </w:tcPr>
          <w:p w14:paraId="0B62FC9D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Descrição dos Produtos</w:t>
            </w:r>
          </w:p>
        </w:tc>
        <w:tc>
          <w:tcPr>
            <w:tcW w:w="1267" w:type="dxa"/>
            <w:shd w:val="clear" w:color="auto" w:fill="C6D9F1" w:themeFill="text2" w:themeFillTint="33"/>
            <w:vAlign w:val="center"/>
          </w:tcPr>
          <w:p w14:paraId="6F81BC05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SUS</w:t>
            </w:r>
          </w:p>
        </w:tc>
        <w:tc>
          <w:tcPr>
            <w:tcW w:w="1142" w:type="dxa"/>
            <w:shd w:val="clear" w:color="auto" w:fill="C6D9F1" w:themeFill="text2" w:themeFillTint="33"/>
            <w:vAlign w:val="center"/>
          </w:tcPr>
          <w:p w14:paraId="5F16F35E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Código GMS</w:t>
            </w:r>
          </w:p>
        </w:tc>
        <w:tc>
          <w:tcPr>
            <w:tcW w:w="709" w:type="dxa"/>
            <w:shd w:val="clear" w:color="auto" w:fill="C6D9F1" w:themeFill="text2" w:themeFillTint="33"/>
            <w:vAlign w:val="center"/>
          </w:tcPr>
          <w:p w14:paraId="0E833831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CMM</w:t>
            </w:r>
          </w:p>
        </w:tc>
        <w:tc>
          <w:tcPr>
            <w:tcW w:w="851" w:type="dxa"/>
            <w:shd w:val="clear" w:color="auto" w:fill="C6D9F1" w:themeFill="text2" w:themeFillTint="33"/>
            <w:vAlign w:val="center"/>
          </w:tcPr>
          <w:p w14:paraId="5B0F5783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Quant. Anual</w:t>
            </w:r>
          </w:p>
        </w:tc>
        <w:tc>
          <w:tcPr>
            <w:tcW w:w="1134" w:type="dxa"/>
            <w:shd w:val="clear" w:color="auto" w:fill="C6D9F1" w:themeFill="text2" w:themeFillTint="33"/>
            <w:vAlign w:val="center"/>
          </w:tcPr>
          <w:p w14:paraId="769D20C4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Unitário</w:t>
            </w:r>
          </w:p>
        </w:tc>
        <w:tc>
          <w:tcPr>
            <w:tcW w:w="1559" w:type="dxa"/>
            <w:shd w:val="clear" w:color="auto" w:fill="C6D9F1" w:themeFill="text2" w:themeFillTint="33"/>
            <w:vAlign w:val="center"/>
          </w:tcPr>
          <w:p w14:paraId="44C17427" w14:textId="77777777" w:rsidR="00EB640F" w:rsidRPr="002248A0" w:rsidRDefault="00EB640F" w:rsidP="008D6A1C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248A0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Anual</w:t>
            </w:r>
          </w:p>
        </w:tc>
      </w:tr>
      <w:tr w:rsidR="00EB640F" w:rsidRPr="002248A0" w14:paraId="25AB60D7" w14:textId="77777777" w:rsidTr="00F70751">
        <w:trPr>
          <w:cantSplit/>
          <w:trHeight w:val="797"/>
        </w:trPr>
        <w:tc>
          <w:tcPr>
            <w:tcW w:w="426" w:type="dxa"/>
            <w:vAlign w:val="center"/>
          </w:tcPr>
          <w:p w14:paraId="120DF96D" w14:textId="77777777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01</w:t>
            </w:r>
          </w:p>
        </w:tc>
        <w:tc>
          <w:tcPr>
            <w:tcW w:w="2410" w:type="dxa"/>
            <w:vAlign w:val="center"/>
          </w:tcPr>
          <w:p w14:paraId="3D2691EE" w14:textId="0847A469" w:rsidR="00EB640F" w:rsidRPr="00402349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Placa LCP 3,5mm de tíbia proximal,</w:t>
            </w:r>
            <w:r w:rsidRPr="00402349">
              <w:rPr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em aço inoxidável. Tamanho de 4</w:t>
            </w:r>
            <w:r w:rsidRPr="00402349">
              <w:rPr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a 16 furos (81 a 237mm), direita e</w:t>
            </w:r>
            <w:r w:rsidRPr="00402349">
              <w:rPr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esquerda</w:t>
            </w:r>
          </w:p>
        </w:tc>
        <w:tc>
          <w:tcPr>
            <w:tcW w:w="1267" w:type="dxa"/>
            <w:vAlign w:val="center"/>
          </w:tcPr>
          <w:p w14:paraId="0BB92E4E" w14:textId="2BFB26E2" w:rsidR="00EB640F" w:rsidRPr="00402349" w:rsidRDefault="00EB640F" w:rsidP="00402349">
            <w:pPr>
              <w:tabs>
                <w:tab w:val="left" w:pos="426"/>
              </w:tabs>
              <w:spacing w:after="0" w:line="240" w:lineRule="auto"/>
              <w:ind w:right="-113"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5A322DD1" w14:textId="14845C53" w:rsidR="00EB640F" w:rsidRPr="00402349" w:rsidRDefault="00EB640F" w:rsidP="00B773E4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6522.40793</w:t>
            </w:r>
          </w:p>
        </w:tc>
        <w:tc>
          <w:tcPr>
            <w:tcW w:w="709" w:type="dxa"/>
            <w:vAlign w:val="center"/>
          </w:tcPr>
          <w:p w14:paraId="52148FB4" w14:textId="09A5A108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0,83</w:t>
            </w:r>
          </w:p>
        </w:tc>
        <w:tc>
          <w:tcPr>
            <w:tcW w:w="851" w:type="dxa"/>
            <w:vAlign w:val="center"/>
          </w:tcPr>
          <w:p w14:paraId="79D9D1FD" w14:textId="178EC728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3459E2CD" w14:textId="2985A4BC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6BD4276" w14:textId="44F6D962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2D42D235" w14:textId="77777777" w:rsidTr="00F70751">
        <w:trPr>
          <w:cantSplit/>
          <w:trHeight w:val="503"/>
        </w:trPr>
        <w:tc>
          <w:tcPr>
            <w:tcW w:w="426" w:type="dxa"/>
            <w:vAlign w:val="center"/>
          </w:tcPr>
          <w:p w14:paraId="3AAEE5E2" w14:textId="77777777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02</w:t>
            </w:r>
          </w:p>
        </w:tc>
        <w:tc>
          <w:tcPr>
            <w:tcW w:w="2410" w:type="dxa"/>
            <w:vAlign w:val="center"/>
          </w:tcPr>
          <w:p w14:paraId="62B5D768" w14:textId="3CD405C8" w:rsidR="00EB640F" w:rsidRPr="00402349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Placa LCP 3,5mm medial de tíbia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proximal, em aço inoxidável.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Tamanho de 93 a 301mm.</w:t>
            </w:r>
          </w:p>
        </w:tc>
        <w:tc>
          <w:tcPr>
            <w:tcW w:w="1267" w:type="dxa"/>
            <w:vAlign w:val="center"/>
          </w:tcPr>
          <w:p w14:paraId="7515957B" w14:textId="5D0F64E5" w:rsidR="00EB640F" w:rsidRPr="00402349" w:rsidRDefault="00EB640F" w:rsidP="00402349">
            <w:pPr>
              <w:tabs>
                <w:tab w:val="left" w:pos="426"/>
              </w:tabs>
              <w:spacing w:after="0"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581494AE" w14:textId="2505CF36" w:rsidR="00EB640F" w:rsidRPr="00402349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6522.40794</w:t>
            </w:r>
          </w:p>
        </w:tc>
        <w:tc>
          <w:tcPr>
            <w:tcW w:w="709" w:type="dxa"/>
            <w:vAlign w:val="center"/>
          </w:tcPr>
          <w:p w14:paraId="2898C0F0" w14:textId="029FCFFC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0,83</w:t>
            </w:r>
          </w:p>
        </w:tc>
        <w:tc>
          <w:tcPr>
            <w:tcW w:w="851" w:type="dxa"/>
            <w:vAlign w:val="center"/>
          </w:tcPr>
          <w:p w14:paraId="072E75FB" w14:textId="2B2D84D5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10</w:t>
            </w:r>
          </w:p>
        </w:tc>
        <w:tc>
          <w:tcPr>
            <w:tcW w:w="1134" w:type="dxa"/>
            <w:vAlign w:val="center"/>
          </w:tcPr>
          <w:p w14:paraId="1C70D9E7" w14:textId="070D798C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118B6F8B" w14:textId="417BC9BB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7B49C852" w14:textId="77777777" w:rsidTr="00F70751">
        <w:trPr>
          <w:cantSplit/>
          <w:trHeight w:val="70"/>
        </w:trPr>
        <w:tc>
          <w:tcPr>
            <w:tcW w:w="426" w:type="dxa"/>
            <w:vAlign w:val="center"/>
          </w:tcPr>
          <w:p w14:paraId="77870342" w14:textId="77777777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03</w:t>
            </w:r>
          </w:p>
        </w:tc>
        <w:tc>
          <w:tcPr>
            <w:tcW w:w="2410" w:type="dxa"/>
            <w:vAlign w:val="center"/>
          </w:tcPr>
          <w:p w14:paraId="1194EA2C" w14:textId="6121D66D" w:rsidR="00EB640F" w:rsidRPr="00402349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Placa LCP 4,5mm de tíbia proximal,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em aço inoxidável. Tamanho de 4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a 14 furos, direita e esquerda</w:t>
            </w:r>
          </w:p>
        </w:tc>
        <w:tc>
          <w:tcPr>
            <w:tcW w:w="1267" w:type="dxa"/>
            <w:vAlign w:val="center"/>
          </w:tcPr>
          <w:p w14:paraId="18E862BE" w14:textId="329E9942" w:rsidR="00EB640F" w:rsidRPr="00402349" w:rsidRDefault="00EB640F" w:rsidP="00402349">
            <w:pPr>
              <w:tabs>
                <w:tab w:val="left" w:pos="426"/>
              </w:tabs>
              <w:spacing w:after="0"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2620D4D0" w14:textId="7A3EEEEB" w:rsidR="00EB640F" w:rsidRPr="00402349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6522.40795</w:t>
            </w:r>
          </w:p>
        </w:tc>
        <w:tc>
          <w:tcPr>
            <w:tcW w:w="709" w:type="dxa"/>
            <w:vAlign w:val="center"/>
          </w:tcPr>
          <w:p w14:paraId="5490F578" w14:textId="11C9471B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851" w:type="dxa"/>
            <w:vAlign w:val="center"/>
          </w:tcPr>
          <w:p w14:paraId="5825E87D" w14:textId="74F7C19F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4154F2D4" w14:textId="2AFC9AA5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2AC5A4A3" w14:textId="3D50027A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EB640F" w:rsidRPr="002248A0" w14:paraId="09B42ED8" w14:textId="77777777" w:rsidTr="00F70751">
        <w:trPr>
          <w:cantSplit/>
          <w:trHeight w:val="425"/>
        </w:trPr>
        <w:tc>
          <w:tcPr>
            <w:tcW w:w="426" w:type="dxa"/>
            <w:vAlign w:val="center"/>
          </w:tcPr>
          <w:p w14:paraId="5896DA17" w14:textId="77777777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04</w:t>
            </w:r>
          </w:p>
        </w:tc>
        <w:tc>
          <w:tcPr>
            <w:tcW w:w="2410" w:type="dxa"/>
            <w:vAlign w:val="center"/>
          </w:tcPr>
          <w:p w14:paraId="2E397834" w14:textId="741EC2C8" w:rsidR="00EB640F" w:rsidRPr="00402349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Parafuso bloqueado em aço</w:t>
            </w:r>
            <w:r w:rsidRPr="00402349">
              <w:rPr>
                <w:sz w:val="16"/>
                <w:szCs w:val="16"/>
              </w:rPr>
              <w:br/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inoxidável, antimagnético.</w:t>
            </w:r>
            <w:r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Diâmetro</w:t>
            </w:r>
            <w:r>
              <w:rPr>
                <w:sz w:val="16"/>
                <w:szCs w:val="16"/>
              </w:rP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da rosca, hexágono</w:t>
            </w:r>
            <w:r w:rsidRPr="00402349">
              <w:rPr>
                <w:sz w:val="16"/>
                <w:szCs w:val="16"/>
              </w:rPr>
              <w:br/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interno e alma. Todas as</w:t>
            </w:r>
            <w:r>
              <w:t xml:space="preserve"> </w:t>
            </w: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numerações</w:t>
            </w:r>
          </w:p>
        </w:tc>
        <w:tc>
          <w:tcPr>
            <w:tcW w:w="1267" w:type="dxa"/>
            <w:vAlign w:val="center"/>
          </w:tcPr>
          <w:p w14:paraId="6DC5202E" w14:textId="096A3A51" w:rsidR="00EB640F" w:rsidRPr="00402349" w:rsidRDefault="00EB640F" w:rsidP="00402349">
            <w:pPr>
              <w:tabs>
                <w:tab w:val="left" w:pos="426"/>
              </w:tabs>
              <w:spacing w:after="0" w:line="240" w:lineRule="auto"/>
              <w:ind w:hanging="112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Sem </w:t>
            </w:r>
            <w:proofErr w:type="spellStart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>cód</w:t>
            </w:r>
            <w:proofErr w:type="spellEnd"/>
            <w:r w:rsidRPr="00402349">
              <w:rPr>
                <w:rStyle w:val="markedcontent"/>
                <w:rFonts w:ascii="Arial" w:hAnsi="Arial" w:cs="Arial"/>
                <w:sz w:val="16"/>
                <w:szCs w:val="16"/>
              </w:rPr>
              <w:t xml:space="preserve"> SUS</w:t>
            </w:r>
          </w:p>
        </w:tc>
        <w:tc>
          <w:tcPr>
            <w:tcW w:w="1142" w:type="dxa"/>
            <w:vAlign w:val="center"/>
          </w:tcPr>
          <w:p w14:paraId="3E7074E1" w14:textId="23FEBE91" w:rsidR="00EB640F" w:rsidRPr="00402349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F63D67">
              <w:rPr>
                <w:rStyle w:val="markedcontent"/>
                <w:rFonts w:ascii="Arial" w:hAnsi="Arial" w:cs="Arial"/>
                <w:color w:val="FF0000"/>
                <w:sz w:val="16"/>
                <w:szCs w:val="16"/>
              </w:rPr>
              <w:t>6522.30461</w:t>
            </w:r>
          </w:p>
        </w:tc>
        <w:tc>
          <w:tcPr>
            <w:tcW w:w="709" w:type="dxa"/>
            <w:vAlign w:val="center"/>
          </w:tcPr>
          <w:p w14:paraId="7B40B26D" w14:textId="658C4E1A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color w:val="0070C0"/>
                <w:sz w:val="16"/>
                <w:szCs w:val="16"/>
              </w:rPr>
            </w:pPr>
            <w:r>
              <w:rPr>
                <w:rFonts w:ascii="Arial" w:hAnsi="Arial" w:cs="Arial"/>
                <w:color w:val="0070C0"/>
                <w:sz w:val="16"/>
                <w:szCs w:val="16"/>
              </w:rPr>
              <w:t>0,42</w:t>
            </w:r>
          </w:p>
        </w:tc>
        <w:tc>
          <w:tcPr>
            <w:tcW w:w="851" w:type="dxa"/>
            <w:vAlign w:val="center"/>
          </w:tcPr>
          <w:p w14:paraId="7C0A05DE" w14:textId="529D3B46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1134" w:type="dxa"/>
            <w:vAlign w:val="center"/>
          </w:tcPr>
          <w:p w14:paraId="279002AC" w14:textId="37C57AEB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0F56A2E7" w14:textId="2E094E15" w:rsidR="00EB640F" w:rsidRPr="007C076B" w:rsidRDefault="00EB640F" w:rsidP="00B773E4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7C076B">
              <w:rPr>
                <w:rFonts w:ascii="Arial" w:hAnsi="Arial" w:cs="Arial"/>
                <w:color w:val="000000"/>
                <w:sz w:val="16"/>
                <w:szCs w:val="16"/>
              </w:rPr>
              <w:t>R$</w:t>
            </w:r>
            <w:r w:rsidR="0017214C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1C7BA7" w:rsidRPr="002248A0" w14:paraId="608E65E6" w14:textId="77777777" w:rsidTr="00F70751">
        <w:tc>
          <w:tcPr>
            <w:tcW w:w="6805" w:type="dxa"/>
            <w:gridSpan w:val="6"/>
            <w:shd w:val="clear" w:color="auto" w:fill="C6D9F1" w:themeFill="text2" w:themeFillTint="33"/>
            <w:vAlign w:val="bottom"/>
          </w:tcPr>
          <w:p w14:paraId="6075CD6A" w14:textId="77777777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TOTAL DO LOTE</w:t>
            </w:r>
          </w:p>
        </w:tc>
        <w:tc>
          <w:tcPr>
            <w:tcW w:w="2693" w:type="dxa"/>
            <w:gridSpan w:val="2"/>
            <w:shd w:val="clear" w:color="auto" w:fill="C6D9F1" w:themeFill="text2" w:themeFillTint="33"/>
            <w:vAlign w:val="bottom"/>
          </w:tcPr>
          <w:p w14:paraId="22563726" w14:textId="360544C3" w:rsidR="001C7BA7" w:rsidRPr="002639E3" w:rsidRDefault="001C7BA7" w:rsidP="008D6A1C">
            <w:pPr>
              <w:tabs>
                <w:tab w:val="left" w:pos="426"/>
              </w:tabs>
              <w:spacing w:after="0" w:line="36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2639E3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R$</w:t>
            </w:r>
            <w:r w:rsidR="0017214C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 w14:paraId="73A49079" w14:textId="77777777" w:rsidR="00EB1D11" w:rsidRDefault="00EB1D11" w:rsidP="00EB1D11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 empresa deverá fornecer em COMODATO ao Hospital, durante toda vigência do contrato, os equipamentos, instrumentais e</w:t>
      </w:r>
      <w:r w:rsidRPr="00D3324B">
        <w:rPr>
          <w:color w:val="FF0000"/>
          <w:sz w:val="18"/>
          <w:szCs w:val="18"/>
        </w:rPr>
        <w:t xml:space="preserve"> </w:t>
      </w:r>
      <w:r w:rsidRPr="00D3324B">
        <w:rPr>
          <w:rStyle w:val="markedcontent"/>
          <w:rFonts w:ascii="Arial" w:hAnsi="Arial" w:cs="Arial"/>
          <w:color w:val="FF0000"/>
          <w:sz w:val="18"/>
          <w:szCs w:val="18"/>
        </w:rPr>
        <w:t>acessórios necessários para realização dos procedimentos cirúrgicos.</w:t>
      </w:r>
    </w:p>
    <w:p w14:paraId="3CE1B830" w14:textId="77777777" w:rsidR="00F70751" w:rsidRDefault="00F70751" w:rsidP="00EB1D11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</w:p>
    <w:p w14:paraId="4A77828C" w14:textId="2098DA17" w:rsidR="00AA139D" w:rsidRPr="00AA139D" w:rsidRDefault="00AA139D" w:rsidP="00EB1D11">
      <w:pPr>
        <w:spacing w:after="0" w:line="240" w:lineRule="auto"/>
        <w:jc w:val="both"/>
        <w:rPr>
          <w:rStyle w:val="markedcontent"/>
          <w:rFonts w:ascii="Arial" w:hAnsi="Arial" w:cs="Arial"/>
          <w:b/>
          <w:bCs/>
          <w:color w:val="FF0000"/>
          <w:sz w:val="18"/>
          <w:szCs w:val="18"/>
        </w:rPr>
      </w:pPr>
      <w:r w:rsidRPr="00AA139D">
        <w:rPr>
          <w:rStyle w:val="markedcontent"/>
          <w:rFonts w:ascii="Arial" w:hAnsi="Arial" w:cs="Arial"/>
          <w:b/>
          <w:bCs/>
          <w:color w:val="000000" w:themeColor="text1"/>
          <w:sz w:val="20"/>
          <w:szCs w:val="20"/>
        </w:rPr>
        <w:t>1.1.2 CENTRO DE CUSTO</w:t>
      </w:r>
    </w:p>
    <w:p w14:paraId="243B562B" w14:textId="77777777" w:rsidR="00F70751" w:rsidRDefault="00F70751" w:rsidP="00EB1D11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2830"/>
      </w:tblGrid>
      <w:tr w:rsidR="00AA139D" w:rsidRPr="007300A7" w14:paraId="1C6E9BD1" w14:textId="77777777" w:rsidTr="00B66D46">
        <w:trPr>
          <w:jc w:val="center"/>
        </w:trPr>
        <w:tc>
          <w:tcPr>
            <w:tcW w:w="2830" w:type="dxa"/>
            <w:shd w:val="clear" w:color="auto" w:fill="C6D9F1" w:themeFill="text2" w:themeFillTint="33"/>
            <w:vAlign w:val="bottom"/>
          </w:tcPr>
          <w:p w14:paraId="3958946C" w14:textId="77777777" w:rsidR="00AA139D" w:rsidRPr="007300A7" w:rsidRDefault="00AA139D" w:rsidP="00B66D46">
            <w:pPr>
              <w:pStyle w:val="Ttulo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NUMERO</w:t>
            </w:r>
          </w:p>
        </w:tc>
        <w:tc>
          <w:tcPr>
            <w:tcW w:w="2830" w:type="dxa"/>
            <w:shd w:val="clear" w:color="auto" w:fill="C6D9F1" w:themeFill="text2" w:themeFillTint="33"/>
            <w:vAlign w:val="bottom"/>
          </w:tcPr>
          <w:p w14:paraId="1642D192" w14:textId="77777777" w:rsidR="00AA139D" w:rsidRDefault="00AA139D" w:rsidP="00B66D46">
            <w:pPr>
              <w:pStyle w:val="Ttulo1"/>
              <w:tabs>
                <w:tab w:val="left" w:pos="142"/>
              </w:tabs>
              <w:spacing w:line="360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VALOR TOTAL LOTE</w:t>
            </w:r>
          </w:p>
        </w:tc>
      </w:tr>
      <w:tr w:rsidR="00AA139D" w:rsidRPr="007300A7" w14:paraId="2EF2DA5A" w14:textId="77777777" w:rsidTr="00B66D46">
        <w:trPr>
          <w:jc w:val="center"/>
        </w:trPr>
        <w:tc>
          <w:tcPr>
            <w:tcW w:w="2830" w:type="dxa"/>
            <w:vAlign w:val="bottom"/>
          </w:tcPr>
          <w:p w14:paraId="5A5C693B" w14:textId="77777777" w:rsidR="00AA139D" w:rsidRPr="007300A7" w:rsidRDefault="00AA139D" w:rsidP="00B66D46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01</w:t>
            </w:r>
          </w:p>
        </w:tc>
        <w:tc>
          <w:tcPr>
            <w:tcW w:w="2830" w:type="dxa"/>
            <w:vAlign w:val="bottom"/>
          </w:tcPr>
          <w:p w14:paraId="263DE124" w14:textId="290AADE6" w:rsidR="00AA139D" w:rsidRPr="00AA139D" w:rsidRDefault="00AA139D" w:rsidP="00B66D46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 w:rsidRPr="00AA139D">
              <w:rPr>
                <w:b w:val="0"/>
                <w:bCs w:val="0"/>
                <w:color w:val="000000"/>
              </w:rPr>
              <w:t xml:space="preserve">R$ </w:t>
            </w:r>
          </w:p>
        </w:tc>
      </w:tr>
      <w:tr w:rsidR="00AA139D" w:rsidRPr="007300A7" w14:paraId="76E06459" w14:textId="77777777" w:rsidTr="00B66D46">
        <w:trPr>
          <w:jc w:val="center"/>
        </w:trPr>
        <w:tc>
          <w:tcPr>
            <w:tcW w:w="2830" w:type="dxa"/>
            <w:vAlign w:val="bottom"/>
          </w:tcPr>
          <w:p w14:paraId="35AF71FB" w14:textId="77777777" w:rsidR="00AA139D" w:rsidRPr="007300A7" w:rsidRDefault="00AA139D" w:rsidP="00B66D46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02</w:t>
            </w:r>
          </w:p>
        </w:tc>
        <w:tc>
          <w:tcPr>
            <w:tcW w:w="2830" w:type="dxa"/>
            <w:vAlign w:val="bottom"/>
          </w:tcPr>
          <w:p w14:paraId="26B4885F" w14:textId="62887C05" w:rsidR="00AA139D" w:rsidRPr="00AA139D" w:rsidRDefault="00AA139D" w:rsidP="00AA13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39D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</w:p>
        </w:tc>
      </w:tr>
      <w:tr w:rsidR="00AA139D" w:rsidRPr="007300A7" w14:paraId="6F062CDE" w14:textId="77777777" w:rsidTr="00B66D46">
        <w:trPr>
          <w:jc w:val="center"/>
        </w:trPr>
        <w:tc>
          <w:tcPr>
            <w:tcW w:w="2830" w:type="dxa"/>
            <w:vAlign w:val="bottom"/>
          </w:tcPr>
          <w:p w14:paraId="1976A13F" w14:textId="77777777" w:rsidR="00AA139D" w:rsidRPr="007300A7" w:rsidRDefault="00AA139D" w:rsidP="00B66D46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03</w:t>
            </w:r>
          </w:p>
        </w:tc>
        <w:tc>
          <w:tcPr>
            <w:tcW w:w="2830" w:type="dxa"/>
            <w:vAlign w:val="bottom"/>
          </w:tcPr>
          <w:p w14:paraId="7714AB8D" w14:textId="2DA30877" w:rsidR="00AA139D" w:rsidRPr="00AA139D" w:rsidRDefault="00AA139D" w:rsidP="00AA13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39D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</w:p>
        </w:tc>
      </w:tr>
      <w:tr w:rsidR="00AA139D" w:rsidRPr="007300A7" w14:paraId="193A9476" w14:textId="77777777" w:rsidTr="00B66D46">
        <w:trPr>
          <w:jc w:val="center"/>
        </w:trPr>
        <w:tc>
          <w:tcPr>
            <w:tcW w:w="2830" w:type="dxa"/>
            <w:vAlign w:val="bottom"/>
          </w:tcPr>
          <w:p w14:paraId="5AF4292C" w14:textId="77777777" w:rsidR="00AA139D" w:rsidRPr="007300A7" w:rsidRDefault="00AA139D" w:rsidP="00B66D46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04</w:t>
            </w:r>
          </w:p>
        </w:tc>
        <w:tc>
          <w:tcPr>
            <w:tcW w:w="2830" w:type="dxa"/>
            <w:vAlign w:val="bottom"/>
          </w:tcPr>
          <w:p w14:paraId="63DC65CF" w14:textId="2D5193E2" w:rsidR="00AA139D" w:rsidRPr="00AA139D" w:rsidRDefault="00AA139D" w:rsidP="00AA139D">
            <w:pPr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39D">
              <w:rPr>
                <w:rFonts w:ascii="Arial" w:hAnsi="Arial" w:cs="Arial"/>
                <w:color w:val="000000"/>
                <w:sz w:val="20"/>
                <w:szCs w:val="20"/>
              </w:rPr>
              <w:t xml:space="preserve">R$ </w:t>
            </w:r>
          </w:p>
        </w:tc>
      </w:tr>
      <w:tr w:rsidR="00AA139D" w:rsidRPr="007300A7" w14:paraId="07AE57C3" w14:textId="77777777" w:rsidTr="00B66D46">
        <w:trPr>
          <w:jc w:val="center"/>
        </w:trPr>
        <w:tc>
          <w:tcPr>
            <w:tcW w:w="2830" w:type="dxa"/>
            <w:vAlign w:val="bottom"/>
          </w:tcPr>
          <w:p w14:paraId="775E39AC" w14:textId="77777777" w:rsidR="00AA139D" w:rsidRPr="007300A7" w:rsidRDefault="00AA139D" w:rsidP="00B66D46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05</w:t>
            </w:r>
          </w:p>
        </w:tc>
        <w:tc>
          <w:tcPr>
            <w:tcW w:w="2830" w:type="dxa"/>
            <w:vAlign w:val="bottom"/>
          </w:tcPr>
          <w:p w14:paraId="74D76E46" w14:textId="28C1C93B" w:rsidR="00AA139D" w:rsidRPr="00AA139D" w:rsidRDefault="00AA139D" w:rsidP="00B66D46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b w:val="0"/>
                <w:bCs w:val="0"/>
              </w:rPr>
            </w:pPr>
            <w:r w:rsidRPr="00AA139D">
              <w:rPr>
                <w:b w:val="0"/>
                <w:bCs w:val="0"/>
                <w:color w:val="000000"/>
              </w:rPr>
              <w:t xml:space="preserve">R$ </w:t>
            </w:r>
          </w:p>
        </w:tc>
      </w:tr>
      <w:tr w:rsidR="00AA139D" w:rsidRPr="007300A7" w14:paraId="50D3EC3A" w14:textId="77777777" w:rsidTr="00B66D46">
        <w:trPr>
          <w:jc w:val="center"/>
        </w:trPr>
        <w:tc>
          <w:tcPr>
            <w:tcW w:w="2830" w:type="dxa"/>
            <w:vAlign w:val="bottom"/>
          </w:tcPr>
          <w:p w14:paraId="46698FB5" w14:textId="77777777" w:rsid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06</w:t>
            </w:r>
          </w:p>
        </w:tc>
        <w:tc>
          <w:tcPr>
            <w:tcW w:w="2830" w:type="dxa"/>
            <w:vAlign w:val="bottom"/>
          </w:tcPr>
          <w:p w14:paraId="5ABAF19D" w14:textId="105F07FA" w:rsidR="00AA139D" w:rsidRP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b w:val="0"/>
                <w:bCs w:val="0"/>
                <w:color w:val="000000"/>
              </w:rPr>
            </w:pPr>
            <w:r w:rsidRPr="00AA139D">
              <w:rPr>
                <w:b w:val="0"/>
                <w:bCs w:val="0"/>
                <w:color w:val="000000"/>
              </w:rPr>
              <w:t xml:space="preserve">R$ </w:t>
            </w:r>
          </w:p>
        </w:tc>
      </w:tr>
      <w:tr w:rsidR="00AA139D" w:rsidRPr="007300A7" w14:paraId="4338FC97" w14:textId="77777777" w:rsidTr="00B66D46">
        <w:trPr>
          <w:jc w:val="center"/>
        </w:trPr>
        <w:tc>
          <w:tcPr>
            <w:tcW w:w="2830" w:type="dxa"/>
            <w:vAlign w:val="bottom"/>
          </w:tcPr>
          <w:p w14:paraId="6D1A3EE4" w14:textId="77777777" w:rsid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07</w:t>
            </w:r>
          </w:p>
        </w:tc>
        <w:tc>
          <w:tcPr>
            <w:tcW w:w="2830" w:type="dxa"/>
            <w:vAlign w:val="bottom"/>
          </w:tcPr>
          <w:p w14:paraId="22EB9828" w14:textId="4DCB6E9B" w:rsidR="00AA139D" w:rsidRP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b w:val="0"/>
                <w:bCs w:val="0"/>
                <w:color w:val="000000"/>
              </w:rPr>
            </w:pPr>
            <w:r w:rsidRPr="00AA139D">
              <w:rPr>
                <w:b w:val="0"/>
                <w:bCs w:val="0"/>
                <w:color w:val="000000"/>
              </w:rPr>
              <w:t xml:space="preserve">R$ </w:t>
            </w:r>
          </w:p>
        </w:tc>
      </w:tr>
      <w:tr w:rsidR="00AA139D" w:rsidRPr="007300A7" w14:paraId="018A3F9B" w14:textId="77777777" w:rsidTr="00B66D46">
        <w:trPr>
          <w:jc w:val="center"/>
        </w:trPr>
        <w:tc>
          <w:tcPr>
            <w:tcW w:w="2830" w:type="dxa"/>
            <w:vAlign w:val="bottom"/>
          </w:tcPr>
          <w:p w14:paraId="7C5E33AE" w14:textId="2BD61A0C" w:rsid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08</w:t>
            </w:r>
          </w:p>
        </w:tc>
        <w:tc>
          <w:tcPr>
            <w:tcW w:w="2830" w:type="dxa"/>
            <w:vAlign w:val="bottom"/>
          </w:tcPr>
          <w:p w14:paraId="44F18BBA" w14:textId="6030DE42" w:rsidR="00AA139D" w:rsidRP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b w:val="0"/>
                <w:bCs w:val="0"/>
                <w:color w:val="000000"/>
              </w:rPr>
            </w:pPr>
            <w:r w:rsidRPr="00AA139D">
              <w:rPr>
                <w:b w:val="0"/>
                <w:bCs w:val="0"/>
                <w:color w:val="000000"/>
              </w:rPr>
              <w:t xml:space="preserve">R$ </w:t>
            </w:r>
          </w:p>
        </w:tc>
      </w:tr>
      <w:tr w:rsidR="00AA139D" w:rsidRPr="007300A7" w14:paraId="1C173639" w14:textId="77777777" w:rsidTr="00B66D46">
        <w:trPr>
          <w:jc w:val="center"/>
        </w:trPr>
        <w:tc>
          <w:tcPr>
            <w:tcW w:w="2830" w:type="dxa"/>
            <w:vAlign w:val="bottom"/>
          </w:tcPr>
          <w:p w14:paraId="04719F7C" w14:textId="7464F782" w:rsid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LOTE 09</w:t>
            </w:r>
          </w:p>
        </w:tc>
        <w:tc>
          <w:tcPr>
            <w:tcW w:w="2830" w:type="dxa"/>
            <w:vAlign w:val="bottom"/>
          </w:tcPr>
          <w:p w14:paraId="1600144B" w14:textId="739CC4A5" w:rsidR="00AA139D" w:rsidRP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b w:val="0"/>
                <w:bCs w:val="0"/>
                <w:color w:val="000000"/>
              </w:rPr>
            </w:pPr>
            <w:r w:rsidRPr="00AA139D">
              <w:rPr>
                <w:b w:val="0"/>
                <w:bCs w:val="0"/>
                <w:color w:val="000000"/>
              </w:rPr>
              <w:t xml:space="preserve">R$ </w:t>
            </w:r>
          </w:p>
        </w:tc>
      </w:tr>
      <w:tr w:rsidR="00AA139D" w:rsidRPr="007300A7" w14:paraId="11AEDF73" w14:textId="77777777" w:rsidTr="00B66D46">
        <w:trPr>
          <w:jc w:val="center"/>
        </w:trPr>
        <w:tc>
          <w:tcPr>
            <w:tcW w:w="2830" w:type="dxa"/>
            <w:vAlign w:val="bottom"/>
          </w:tcPr>
          <w:p w14:paraId="011B7C9F" w14:textId="7E6D0A67" w:rsidR="00AA139D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LOTE 10</w:t>
            </w:r>
          </w:p>
        </w:tc>
        <w:tc>
          <w:tcPr>
            <w:tcW w:w="2830" w:type="dxa"/>
            <w:vAlign w:val="bottom"/>
          </w:tcPr>
          <w:p w14:paraId="16889AFF" w14:textId="567F7AF4" w:rsidR="00AA139D" w:rsidRPr="00F221A3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b w:val="0"/>
                <w:bCs w:val="0"/>
                <w:color w:val="000000"/>
              </w:rPr>
            </w:pPr>
            <w:r w:rsidRPr="00AA139D">
              <w:rPr>
                <w:color w:val="000000"/>
              </w:rPr>
              <w:t>R$</w:t>
            </w:r>
            <w:r w:rsidRPr="00AA139D">
              <w:rPr>
                <w:b w:val="0"/>
                <w:bCs w:val="0"/>
                <w:color w:val="000000"/>
              </w:rPr>
              <w:t xml:space="preserve"> </w:t>
            </w:r>
          </w:p>
        </w:tc>
      </w:tr>
      <w:tr w:rsidR="00AA139D" w:rsidRPr="007300A7" w14:paraId="46AF1000" w14:textId="77777777" w:rsidTr="00B66D46">
        <w:trPr>
          <w:jc w:val="center"/>
        </w:trPr>
        <w:tc>
          <w:tcPr>
            <w:tcW w:w="2830" w:type="dxa"/>
            <w:shd w:val="clear" w:color="auto" w:fill="C6D9F1" w:themeFill="text2" w:themeFillTint="33"/>
            <w:vAlign w:val="center"/>
          </w:tcPr>
          <w:p w14:paraId="7C3F0052" w14:textId="77777777" w:rsidR="00AA139D" w:rsidRPr="007300A7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VALOR </w:t>
            </w:r>
            <w:r w:rsidRPr="007300A7">
              <w:rPr>
                <w:sz w:val="22"/>
                <w:szCs w:val="22"/>
              </w:rPr>
              <w:t>TOTAL</w:t>
            </w:r>
          </w:p>
        </w:tc>
        <w:tc>
          <w:tcPr>
            <w:tcW w:w="2830" w:type="dxa"/>
            <w:shd w:val="clear" w:color="auto" w:fill="C6D9F1" w:themeFill="text2" w:themeFillTint="33"/>
            <w:vAlign w:val="center"/>
          </w:tcPr>
          <w:p w14:paraId="17FC5755" w14:textId="4CFE6542" w:rsidR="00AA139D" w:rsidRPr="007300A7" w:rsidRDefault="00AA139D" w:rsidP="00AA139D">
            <w:pPr>
              <w:pStyle w:val="Ttulo1"/>
              <w:tabs>
                <w:tab w:val="left" w:pos="142"/>
              </w:tabs>
              <w:spacing w:line="276" w:lineRule="auto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R$ </w:t>
            </w:r>
          </w:p>
        </w:tc>
      </w:tr>
    </w:tbl>
    <w:p w14:paraId="33D9A4C8" w14:textId="77777777" w:rsidR="00F70751" w:rsidRPr="00D3324B" w:rsidRDefault="00F70751" w:rsidP="00EB1D11">
      <w:pPr>
        <w:spacing w:after="0" w:line="240" w:lineRule="auto"/>
        <w:jc w:val="both"/>
        <w:rPr>
          <w:rStyle w:val="markedcontent"/>
          <w:rFonts w:ascii="Arial" w:hAnsi="Arial" w:cs="Arial"/>
          <w:color w:val="FF0000"/>
          <w:sz w:val="18"/>
          <w:szCs w:val="18"/>
        </w:rPr>
      </w:pPr>
    </w:p>
    <w:p w14:paraId="3CE97059" w14:textId="77777777" w:rsidR="001C7BA7" w:rsidRDefault="001C7BA7" w:rsidP="00E37490">
      <w:pPr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bookmarkEnd w:id="0"/>
    <w:bookmarkEnd w:id="1"/>
    <w:p w14:paraId="58AA1F71" w14:textId="09A8EBF9" w:rsidR="00B01A60" w:rsidRPr="00E01F9C" w:rsidRDefault="00DA4FB0" w:rsidP="00E01F9C">
      <w:pPr>
        <w:pStyle w:val="PargrafodaLista"/>
        <w:numPr>
          <w:ilvl w:val="1"/>
          <w:numId w:val="1"/>
        </w:numPr>
        <w:tabs>
          <w:tab w:val="clear" w:pos="284"/>
        </w:tabs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E01F9C">
        <w:rPr>
          <w:rFonts w:ascii="Arial" w:hAnsi="Arial" w:cs="Arial"/>
          <w:b/>
          <w:color w:val="000000"/>
          <w:sz w:val="20"/>
          <w:szCs w:val="20"/>
        </w:rPr>
        <w:t xml:space="preserve">ESPECIFICAÇÕES TÉCNICAS </w:t>
      </w:r>
    </w:p>
    <w:p w14:paraId="55CE92F7" w14:textId="77777777" w:rsidR="00BB5841" w:rsidRDefault="00402349" w:rsidP="00E01F9C">
      <w:pPr>
        <w:spacing w:after="0"/>
        <w:jc w:val="both"/>
        <w:rPr>
          <w:sz w:val="20"/>
          <w:szCs w:val="20"/>
        </w:rPr>
      </w:pP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1.2.1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 Os produtos devem ter no mínimo 80% de seu prazo de validade na data da entrega.</w:t>
      </w:r>
    </w:p>
    <w:p w14:paraId="0A46C1E7" w14:textId="4C578D25" w:rsidR="00BB5841" w:rsidRDefault="00402349" w:rsidP="00E01F9C">
      <w:pPr>
        <w:spacing w:after="0"/>
        <w:jc w:val="both"/>
        <w:rPr>
          <w:sz w:val="20"/>
          <w:szCs w:val="20"/>
        </w:rPr>
      </w:pP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1.2.2</w:t>
      </w:r>
      <w:r w:rsidR="00BB5841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>Cada proponente deverá evidenciar na proposta a marca dos produtos ofertados.</w:t>
      </w:r>
    </w:p>
    <w:p w14:paraId="4E96EC4F" w14:textId="014D3715" w:rsidR="00402349" w:rsidRPr="00E01F9C" w:rsidRDefault="00402349" w:rsidP="00E01F9C">
      <w:pPr>
        <w:spacing w:after="0"/>
        <w:jc w:val="both"/>
        <w:rPr>
          <w:sz w:val="20"/>
          <w:szCs w:val="20"/>
        </w:rPr>
      </w:pP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</w:t>
      </w:r>
      <w:r w:rsidR="00E01F9C" w:rsidRPr="00E01F9C">
        <w:rPr>
          <w:rStyle w:val="markedcontent"/>
          <w:rFonts w:ascii="Arial" w:hAnsi="Arial" w:cs="Arial"/>
          <w:b/>
          <w:bCs/>
          <w:sz w:val="20"/>
          <w:szCs w:val="20"/>
        </w:rPr>
        <w:t>2</w:t>
      </w: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.3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 A proposta deverá conter garantia e/ou validade dos produtos, no prazo igual ou superior a 02</w:t>
      </w:r>
      <w:r w:rsidRPr="00E01F9C">
        <w:rPr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>(dois) anos, exceto para aquele material que tenha, comprovadamente, prazo inferior, caso em que tal</w:t>
      </w:r>
      <w:r w:rsidRPr="00E01F9C">
        <w:rPr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>situação deverá ser devidamente esclarecida na Proposta Formal. A contagem do prazo de garantia e/ou de</w:t>
      </w:r>
      <w:r w:rsidRPr="00E01F9C">
        <w:rPr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>validade do material será feita a partir do seu recebimento provisório pelo Hospital Regional do Centro Oeste</w:t>
      </w:r>
      <w:r w:rsidRPr="00E01F9C">
        <w:rPr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>– HRCO se o material for de consumo e do seu recebimento definitivo, caso o material seja permanente.</w:t>
      </w:r>
    </w:p>
    <w:p w14:paraId="48B5A3D4" w14:textId="65EC65A5" w:rsidR="00402349" w:rsidRPr="00E01F9C" w:rsidRDefault="00402349" w:rsidP="00E01F9C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</w:t>
      </w:r>
      <w:r w:rsidR="00E01F9C">
        <w:rPr>
          <w:rStyle w:val="markedcontent"/>
          <w:rFonts w:ascii="Arial" w:hAnsi="Arial" w:cs="Arial"/>
          <w:b/>
          <w:bCs/>
          <w:sz w:val="20"/>
          <w:szCs w:val="20"/>
        </w:rPr>
        <w:t>2</w:t>
      </w: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.4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 Caso o material seja de procedência estrangeira, deverá também estar evidenciado na Carta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Proposta.</w:t>
      </w:r>
    </w:p>
    <w:p w14:paraId="6F93BB9F" w14:textId="1DF7663E" w:rsidR="00E01F9C" w:rsidRDefault="00E01F9C" w:rsidP="00E01F9C">
      <w:pPr>
        <w:spacing w:after="0"/>
        <w:jc w:val="both"/>
        <w:rPr>
          <w:sz w:val="20"/>
          <w:szCs w:val="20"/>
        </w:rPr>
      </w:pP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1.2.5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 Os materiais estéreis deverão ser entregues embalados em papel grau cirúrgico. Quando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esterilizados em óxido de etileno ou esterilizados por outros meios, deverão obedecer às normas do Ministério</w:t>
      </w:r>
      <w:r>
        <w:rPr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>da Saúde/ANVISA;</w:t>
      </w:r>
    </w:p>
    <w:p w14:paraId="14DE1A9D" w14:textId="77777777" w:rsidR="00E01F9C" w:rsidRDefault="00E01F9C" w:rsidP="00E01F9C">
      <w:pPr>
        <w:spacing w:after="0"/>
        <w:jc w:val="both"/>
        <w:rPr>
          <w:sz w:val="20"/>
          <w:szCs w:val="20"/>
        </w:rPr>
      </w:pP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1.2.6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 Apresentar na entrega do material certificado de procedência de matéria-prima, dentro dos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padrões ou da ABNT (Associação Brasileira de Normas Técnicas) ou ASTM (</w:t>
      </w:r>
      <w:proofErr w:type="spellStart"/>
      <w:r w:rsidRPr="00E01F9C">
        <w:rPr>
          <w:rStyle w:val="markedcontent"/>
          <w:rFonts w:ascii="Arial" w:hAnsi="Arial" w:cs="Arial"/>
          <w:sz w:val="20"/>
          <w:szCs w:val="20"/>
        </w:rPr>
        <w:t>Action</w:t>
      </w:r>
      <w:proofErr w:type="spellEnd"/>
      <w:r w:rsidRPr="00E01F9C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01F9C">
        <w:rPr>
          <w:rStyle w:val="markedcontent"/>
          <w:rFonts w:ascii="Arial" w:hAnsi="Arial" w:cs="Arial"/>
          <w:sz w:val="20"/>
          <w:szCs w:val="20"/>
        </w:rPr>
        <w:t>Solidaritz</w:t>
      </w:r>
      <w:proofErr w:type="spellEnd"/>
      <w:r w:rsidRPr="00E01F9C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E01F9C">
        <w:rPr>
          <w:rStyle w:val="markedcontent"/>
          <w:rFonts w:ascii="Arial" w:hAnsi="Arial" w:cs="Arial"/>
          <w:sz w:val="20"/>
          <w:szCs w:val="20"/>
        </w:rPr>
        <w:t>Tiers</w:t>
      </w:r>
      <w:proofErr w:type="spellEnd"/>
      <w:r w:rsidRPr="00E01F9C">
        <w:rPr>
          <w:rStyle w:val="markedcontent"/>
          <w:rFonts w:ascii="Arial" w:hAnsi="Arial" w:cs="Arial"/>
          <w:sz w:val="20"/>
          <w:szCs w:val="20"/>
        </w:rPr>
        <w:t xml:space="preserve"> Monde)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ou ISO para confecção, tratamento, embalagem (segundo NBR 10581, com identificação do logotipo, nome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ou marca do fabricante) e identificação de implantes para uso ortopédico em aço inoxidável, liga de titânio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10581, polietileno de alta densidade, polimetilmetacrilato, material </w:t>
      </w:r>
      <w:proofErr w:type="spellStart"/>
      <w:r w:rsidRPr="00E01F9C">
        <w:rPr>
          <w:rStyle w:val="markedcontent"/>
          <w:rFonts w:ascii="Arial" w:hAnsi="Arial" w:cs="Arial"/>
          <w:sz w:val="20"/>
          <w:szCs w:val="20"/>
        </w:rPr>
        <w:t>biocompatível</w:t>
      </w:r>
      <w:proofErr w:type="spellEnd"/>
      <w:r w:rsidRPr="00E01F9C">
        <w:rPr>
          <w:rStyle w:val="markedcontent"/>
          <w:rFonts w:ascii="Arial" w:hAnsi="Arial" w:cs="Arial"/>
          <w:sz w:val="20"/>
          <w:szCs w:val="20"/>
        </w:rPr>
        <w:t xml:space="preserve"> em geral e outros.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1.2.7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 Todos os produtos fornecidos deverão possuir registro junto à ANVISA/Ministério da Saúde, e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quando for isento de registro deverá ser informado na proposta comercial e apresentar comprovante da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isenção.</w:t>
      </w:r>
    </w:p>
    <w:p w14:paraId="582A8168" w14:textId="77777777" w:rsidR="00E01F9C" w:rsidRDefault="00E01F9C" w:rsidP="00E01F9C">
      <w:pPr>
        <w:spacing w:after="0"/>
        <w:jc w:val="both"/>
        <w:rPr>
          <w:sz w:val="20"/>
          <w:szCs w:val="20"/>
        </w:rPr>
      </w:pP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1.2.8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 É obrigatório o fornecimento de cursos e treinamentos, práticos e teóricos para médicos,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residentes de medicina, enfermeiros e instrumentadores sobre técnicas de utilização dos materiais, de acordo</w:t>
      </w:r>
      <w:r>
        <w:rPr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>com cronograma a ser estabelecido.</w:t>
      </w:r>
    </w:p>
    <w:p w14:paraId="080ACD9C" w14:textId="07725738" w:rsidR="00402349" w:rsidRPr="00E01F9C" w:rsidRDefault="00E01F9C" w:rsidP="00E01F9C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E01F9C">
        <w:rPr>
          <w:rStyle w:val="markedcontent"/>
          <w:rFonts w:ascii="Arial" w:hAnsi="Arial" w:cs="Arial"/>
          <w:b/>
          <w:bCs/>
          <w:sz w:val="20"/>
          <w:szCs w:val="20"/>
        </w:rPr>
        <w:t>1.2.9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 Para os Lotes de materiais que necessitam de Instrumentais, Equipamentos ou Acessórios para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serem utilizados, a Empresa deverá fornecer todo o material necessário em COMODATO sem custo adicional</w:t>
      </w:r>
      <w:r>
        <w:rPr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>para a CONTRATANTE. (Necessário fornecimento de óticas, controles, cabos, peças de mão, todo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material para a colocação do implante, pinças, camisa, </w:t>
      </w:r>
      <w:proofErr w:type="spellStart"/>
      <w:r w:rsidRPr="00E01F9C">
        <w:rPr>
          <w:rStyle w:val="markedcontent"/>
          <w:rFonts w:ascii="Arial" w:hAnsi="Arial" w:cs="Arial"/>
          <w:sz w:val="20"/>
          <w:szCs w:val="20"/>
        </w:rPr>
        <w:t>trocater</w:t>
      </w:r>
      <w:proofErr w:type="spellEnd"/>
      <w:r w:rsidRPr="00E01F9C">
        <w:rPr>
          <w:rStyle w:val="markedcontent"/>
          <w:rFonts w:ascii="Arial" w:hAnsi="Arial" w:cs="Arial"/>
          <w:sz w:val="20"/>
          <w:szCs w:val="20"/>
        </w:rPr>
        <w:t xml:space="preserve"> permanente, se </w:t>
      </w:r>
      <w:proofErr w:type="spellStart"/>
      <w:r w:rsidRPr="00E01F9C">
        <w:rPr>
          <w:rStyle w:val="markedcontent"/>
          <w:rFonts w:ascii="Arial" w:hAnsi="Arial" w:cs="Arial"/>
          <w:sz w:val="20"/>
          <w:szCs w:val="20"/>
        </w:rPr>
        <w:t>rra</w:t>
      </w:r>
      <w:proofErr w:type="spellEnd"/>
      <w:r w:rsidRPr="00E01F9C">
        <w:rPr>
          <w:rStyle w:val="markedcontent"/>
          <w:rFonts w:ascii="Arial" w:hAnsi="Arial" w:cs="Arial"/>
          <w:sz w:val="20"/>
          <w:szCs w:val="20"/>
        </w:rPr>
        <w:t xml:space="preserve"> de nitrogênio,</w:t>
      </w:r>
      <w:r w:rsidRPr="00E01F9C">
        <w:rPr>
          <w:sz w:val="20"/>
          <w:szCs w:val="20"/>
        </w:rPr>
        <w:br/>
      </w:r>
      <w:r w:rsidRPr="00E01F9C">
        <w:rPr>
          <w:rStyle w:val="markedcontent"/>
          <w:rFonts w:ascii="Arial" w:hAnsi="Arial" w:cs="Arial"/>
          <w:sz w:val="20"/>
          <w:szCs w:val="20"/>
        </w:rPr>
        <w:t>lâminas e torre de vídeo composta por monitor, processadora de imagem e microcâmera, fonte de luz</w:t>
      </w:r>
      <w:r w:rsidRPr="00E01F9C">
        <w:rPr>
          <w:sz w:val="20"/>
          <w:szCs w:val="20"/>
        </w:rPr>
        <w:t xml:space="preserve"> </w:t>
      </w:r>
      <w:r w:rsidRPr="00E01F9C">
        <w:rPr>
          <w:rStyle w:val="markedcontent"/>
          <w:rFonts w:ascii="Arial" w:hAnsi="Arial" w:cs="Arial"/>
          <w:sz w:val="20"/>
          <w:szCs w:val="20"/>
        </w:rPr>
        <w:t xml:space="preserve">e </w:t>
      </w:r>
      <w:proofErr w:type="spellStart"/>
      <w:r w:rsidRPr="00E01F9C">
        <w:rPr>
          <w:rStyle w:val="markedcontent"/>
          <w:rFonts w:ascii="Arial" w:hAnsi="Arial" w:cs="Arial"/>
          <w:sz w:val="20"/>
          <w:szCs w:val="20"/>
        </w:rPr>
        <w:t>shaver</w:t>
      </w:r>
      <w:proofErr w:type="spellEnd"/>
      <w:r w:rsidRPr="00E01F9C">
        <w:rPr>
          <w:rStyle w:val="markedcontent"/>
          <w:rFonts w:ascii="Arial" w:hAnsi="Arial" w:cs="Arial"/>
          <w:sz w:val="20"/>
          <w:szCs w:val="20"/>
        </w:rPr>
        <w:t>)</w:t>
      </w:r>
    </w:p>
    <w:p w14:paraId="3053AAE0" w14:textId="77777777" w:rsidR="00402349" w:rsidRPr="009B2557" w:rsidRDefault="00402349" w:rsidP="009B25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BB1B946" w14:textId="01FFCC2B" w:rsidR="00E01F9C" w:rsidRPr="009B2557" w:rsidRDefault="00DE4F1F" w:rsidP="003A3267">
      <w:pPr>
        <w:pStyle w:val="PargrafodaLista"/>
        <w:numPr>
          <w:ilvl w:val="1"/>
          <w:numId w:val="1"/>
        </w:numPr>
        <w:spacing w:after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  </w:t>
      </w:r>
      <w:r w:rsidR="00DA4FB0" w:rsidRPr="009B2557">
        <w:rPr>
          <w:rFonts w:ascii="Arial" w:hAnsi="Arial" w:cs="Arial"/>
          <w:b/>
          <w:color w:val="000000"/>
          <w:sz w:val="20"/>
          <w:szCs w:val="20"/>
        </w:rPr>
        <w:t>DO FORNECIMENT</w:t>
      </w:r>
      <w:r w:rsidR="00E01F9C" w:rsidRPr="009B2557">
        <w:rPr>
          <w:rFonts w:ascii="Arial" w:hAnsi="Arial" w:cs="Arial"/>
          <w:b/>
          <w:color w:val="000000"/>
          <w:sz w:val="20"/>
          <w:szCs w:val="20"/>
        </w:rPr>
        <w:t>O</w:t>
      </w:r>
    </w:p>
    <w:p w14:paraId="74984929" w14:textId="74F07181" w:rsidR="009B2557" w:rsidRDefault="00E01F9C" w:rsidP="003A3267">
      <w:pPr>
        <w:pStyle w:val="PargrafodaLista"/>
        <w:numPr>
          <w:ilvl w:val="2"/>
          <w:numId w:val="1"/>
        </w:numPr>
        <w:spacing w:after="0"/>
        <w:ind w:left="0" w:firstLine="0"/>
        <w:jc w:val="both"/>
        <w:rPr>
          <w:rStyle w:val="markedcontent"/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Contrato para o período de 12 (doze) meses após sua publicação. Entrega</w:t>
      </w:r>
      <w:r w:rsidRPr="009B2557">
        <w:rPr>
          <w:rStyle w:val="markedcontent"/>
          <w:rFonts w:ascii="Arial" w:hAnsi="Arial" w:cs="Arial"/>
          <w:b/>
          <w:bCs/>
          <w:sz w:val="20"/>
          <w:szCs w:val="20"/>
        </w:rPr>
        <w:t xml:space="preserve"> PARCELADA</w:t>
      </w:r>
      <w:r w:rsidRPr="009B2557">
        <w:rPr>
          <w:rStyle w:val="markedcontent"/>
          <w:rFonts w:ascii="Arial" w:hAnsi="Arial" w:cs="Arial"/>
          <w:sz w:val="20"/>
          <w:szCs w:val="20"/>
        </w:rPr>
        <w:t xml:space="preserve"> conforme as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necessidades do Hospital Regional de Centro-Oeste (HRCO), em até 15 dias após a emissão do empenho.</w:t>
      </w:r>
    </w:p>
    <w:p w14:paraId="79C8F249" w14:textId="77777777" w:rsidR="001C1C3F" w:rsidRPr="00417D3B" w:rsidRDefault="001C1C3F" w:rsidP="003A3267">
      <w:pPr>
        <w:pStyle w:val="PargrafodaLista"/>
        <w:numPr>
          <w:ilvl w:val="2"/>
          <w:numId w:val="1"/>
        </w:numPr>
        <w:spacing w:after="0"/>
        <w:ind w:left="0" w:firstLine="0"/>
        <w:jc w:val="both"/>
        <w:rPr>
          <w:rFonts w:ascii="Arial" w:hAnsi="Arial" w:cs="Arial"/>
          <w:color w:val="000000"/>
          <w:sz w:val="20"/>
          <w:szCs w:val="20"/>
        </w:rPr>
      </w:pPr>
      <w:r w:rsidRPr="00417D3B">
        <w:rPr>
          <w:rFonts w:ascii="Arial" w:hAnsi="Arial" w:cs="Arial"/>
          <w:color w:val="000000"/>
          <w:sz w:val="20"/>
          <w:szCs w:val="20"/>
        </w:rPr>
        <w:t xml:space="preserve">Contrato para o período de 06 (seis) meses após sua publicação. Entrega parcelada conforme as necessidades do Hospital </w:t>
      </w:r>
      <w:r w:rsidRPr="00417D3B">
        <w:rPr>
          <w:rFonts w:ascii="Arial" w:hAnsi="Arial" w:cs="Arial"/>
          <w:sz w:val="20"/>
          <w:szCs w:val="20"/>
        </w:rPr>
        <w:t xml:space="preserve">Regional </w:t>
      </w:r>
      <w:r w:rsidRPr="00417D3B">
        <w:rPr>
          <w:rFonts w:ascii="Arial" w:hAnsi="Arial" w:cs="Arial"/>
          <w:color w:val="000000"/>
          <w:sz w:val="20"/>
          <w:szCs w:val="20"/>
        </w:rPr>
        <w:t>de Centro-Oeste (HRCO), em até 15 dias após a emissão do empenho:</w:t>
      </w:r>
    </w:p>
    <w:p w14:paraId="6857F27F" w14:textId="77777777" w:rsidR="000E4A12" w:rsidRDefault="000E4A12" w:rsidP="001C1C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5193D58" w14:textId="7767E8B9" w:rsidR="001C1C3F" w:rsidRDefault="001C1C3F" w:rsidP="001C1C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Lotes: 0</w:t>
      </w:r>
      <w:r w:rsidR="00CF3B6D">
        <w:rPr>
          <w:rFonts w:ascii="Arial" w:hAnsi="Arial" w:cs="Arial"/>
          <w:sz w:val="20"/>
          <w:szCs w:val="20"/>
        </w:rPr>
        <w:t>2</w:t>
      </w:r>
      <w:r>
        <w:rPr>
          <w:rFonts w:ascii="Arial" w:hAnsi="Arial" w:cs="Arial"/>
          <w:sz w:val="20"/>
          <w:szCs w:val="20"/>
        </w:rPr>
        <w:t xml:space="preserve">, </w:t>
      </w:r>
      <w:r w:rsidR="00CF3B6D">
        <w:rPr>
          <w:rFonts w:ascii="Arial" w:hAnsi="Arial" w:cs="Arial"/>
          <w:sz w:val="20"/>
          <w:szCs w:val="20"/>
        </w:rPr>
        <w:t>03</w:t>
      </w:r>
      <w:r>
        <w:rPr>
          <w:rFonts w:ascii="Arial" w:hAnsi="Arial" w:cs="Arial"/>
          <w:sz w:val="20"/>
          <w:szCs w:val="20"/>
        </w:rPr>
        <w:t>, 05, 06, 07, 08, 09 devem estar em consignação no hospital.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2835"/>
      </w:tblGrid>
      <w:tr w:rsidR="001C1C3F" w:rsidRPr="00417D3B" w14:paraId="7967251D" w14:textId="77777777" w:rsidTr="00C8713D">
        <w:trPr>
          <w:trHeight w:val="297"/>
        </w:trPr>
        <w:tc>
          <w:tcPr>
            <w:tcW w:w="1271" w:type="dxa"/>
            <w:vAlign w:val="center"/>
          </w:tcPr>
          <w:p w14:paraId="34530A93" w14:textId="77777777" w:rsidR="001C1C3F" w:rsidRPr="00C8713D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8713D">
              <w:rPr>
                <w:rFonts w:ascii="Arial" w:hAnsi="Arial" w:cs="Arial"/>
                <w:b/>
                <w:bCs/>
              </w:rPr>
              <w:t>Lote</w:t>
            </w:r>
          </w:p>
        </w:tc>
        <w:tc>
          <w:tcPr>
            <w:tcW w:w="2835" w:type="dxa"/>
            <w:vAlign w:val="center"/>
          </w:tcPr>
          <w:p w14:paraId="70C96651" w14:textId="77777777" w:rsidR="001C1C3F" w:rsidRPr="00C8713D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</w:rPr>
            </w:pPr>
            <w:r w:rsidRPr="00C8713D">
              <w:rPr>
                <w:rFonts w:ascii="Arial" w:hAnsi="Arial" w:cs="Arial"/>
                <w:b/>
                <w:bCs/>
              </w:rPr>
              <w:t>Quantidade</w:t>
            </w:r>
          </w:p>
        </w:tc>
      </w:tr>
      <w:tr w:rsidR="001C1C3F" w:rsidRPr="00417D3B" w14:paraId="20E489C1" w14:textId="77777777" w:rsidTr="00754CE5">
        <w:tc>
          <w:tcPr>
            <w:tcW w:w="1271" w:type="dxa"/>
            <w:vAlign w:val="center"/>
          </w:tcPr>
          <w:p w14:paraId="0507B4C3" w14:textId="3E69E2B1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</w:t>
            </w:r>
          </w:p>
        </w:tc>
        <w:tc>
          <w:tcPr>
            <w:tcW w:w="2835" w:type="dxa"/>
            <w:vAlign w:val="center"/>
          </w:tcPr>
          <w:p w14:paraId="13AE4D9F" w14:textId="227A15FD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caixas</w:t>
            </w:r>
          </w:p>
        </w:tc>
      </w:tr>
      <w:tr w:rsidR="001C1C3F" w:rsidRPr="00417D3B" w14:paraId="2FF62E8B" w14:textId="77777777" w:rsidTr="00754CE5">
        <w:tc>
          <w:tcPr>
            <w:tcW w:w="1271" w:type="dxa"/>
            <w:vAlign w:val="center"/>
          </w:tcPr>
          <w:p w14:paraId="7A858568" w14:textId="71B1EFF6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</w:t>
            </w:r>
          </w:p>
        </w:tc>
        <w:tc>
          <w:tcPr>
            <w:tcW w:w="2835" w:type="dxa"/>
            <w:vAlign w:val="center"/>
          </w:tcPr>
          <w:p w14:paraId="6F5BCDE1" w14:textId="40AA559D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caixas</w:t>
            </w:r>
          </w:p>
        </w:tc>
      </w:tr>
      <w:tr w:rsidR="001C1C3F" w:rsidRPr="00417D3B" w14:paraId="4397DBB6" w14:textId="77777777" w:rsidTr="00754CE5">
        <w:tc>
          <w:tcPr>
            <w:tcW w:w="1271" w:type="dxa"/>
            <w:vAlign w:val="center"/>
          </w:tcPr>
          <w:p w14:paraId="12646370" w14:textId="19C86711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05</w:t>
            </w:r>
          </w:p>
        </w:tc>
        <w:tc>
          <w:tcPr>
            <w:tcW w:w="2835" w:type="dxa"/>
            <w:vAlign w:val="center"/>
          </w:tcPr>
          <w:p w14:paraId="30478A78" w14:textId="42F39753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caixas</w:t>
            </w:r>
          </w:p>
        </w:tc>
      </w:tr>
      <w:tr w:rsidR="001C1C3F" w:rsidRPr="00417D3B" w14:paraId="41A4DDBF" w14:textId="77777777" w:rsidTr="00754CE5">
        <w:tc>
          <w:tcPr>
            <w:tcW w:w="1271" w:type="dxa"/>
            <w:vAlign w:val="center"/>
          </w:tcPr>
          <w:p w14:paraId="33D49ED9" w14:textId="49C9CCE4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</w:t>
            </w:r>
          </w:p>
        </w:tc>
        <w:tc>
          <w:tcPr>
            <w:tcW w:w="2835" w:type="dxa"/>
            <w:vAlign w:val="center"/>
          </w:tcPr>
          <w:p w14:paraId="7EDEBA7A" w14:textId="77777777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caixas</w:t>
            </w:r>
          </w:p>
        </w:tc>
      </w:tr>
      <w:tr w:rsidR="001C1C3F" w:rsidRPr="00417D3B" w14:paraId="37EE7CDE" w14:textId="77777777" w:rsidTr="00754CE5">
        <w:tc>
          <w:tcPr>
            <w:tcW w:w="1271" w:type="dxa"/>
            <w:vAlign w:val="center"/>
          </w:tcPr>
          <w:p w14:paraId="6CDBB2F0" w14:textId="1516AF57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07</w:t>
            </w:r>
          </w:p>
        </w:tc>
        <w:tc>
          <w:tcPr>
            <w:tcW w:w="2835" w:type="dxa"/>
            <w:vAlign w:val="center"/>
          </w:tcPr>
          <w:p w14:paraId="436C9720" w14:textId="242C6ACB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caixas</w:t>
            </w:r>
          </w:p>
        </w:tc>
      </w:tr>
      <w:tr w:rsidR="001C1C3F" w:rsidRPr="00417D3B" w14:paraId="19F8AC32" w14:textId="77777777" w:rsidTr="00754CE5">
        <w:tc>
          <w:tcPr>
            <w:tcW w:w="1271" w:type="dxa"/>
            <w:vAlign w:val="center"/>
          </w:tcPr>
          <w:p w14:paraId="53392D1C" w14:textId="2C96BE8A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</w:t>
            </w:r>
          </w:p>
        </w:tc>
        <w:tc>
          <w:tcPr>
            <w:tcW w:w="2835" w:type="dxa"/>
            <w:vAlign w:val="center"/>
          </w:tcPr>
          <w:p w14:paraId="53846A8E" w14:textId="77777777" w:rsidR="001C1C3F" w:rsidRPr="00417D3B" w:rsidRDefault="001C1C3F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caixas</w:t>
            </w:r>
          </w:p>
        </w:tc>
      </w:tr>
      <w:tr w:rsidR="00C8713D" w:rsidRPr="00417D3B" w14:paraId="01D995A9" w14:textId="77777777" w:rsidTr="00754CE5">
        <w:tc>
          <w:tcPr>
            <w:tcW w:w="1271" w:type="dxa"/>
            <w:vAlign w:val="center"/>
          </w:tcPr>
          <w:p w14:paraId="44571824" w14:textId="28431950" w:rsidR="00C8713D" w:rsidRDefault="00C8713D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</w:p>
        </w:tc>
        <w:tc>
          <w:tcPr>
            <w:tcW w:w="2835" w:type="dxa"/>
            <w:vAlign w:val="center"/>
          </w:tcPr>
          <w:p w14:paraId="5C45EE73" w14:textId="312EDC65" w:rsidR="00C8713D" w:rsidRDefault="00C8713D" w:rsidP="000E4A12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02 caixas</w:t>
            </w:r>
          </w:p>
        </w:tc>
      </w:tr>
    </w:tbl>
    <w:p w14:paraId="5C4CE87F" w14:textId="77777777" w:rsidR="001C1C3F" w:rsidRDefault="001C1C3F" w:rsidP="001C1C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0D803358" w14:textId="12E45D70" w:rsidR="001C1C3F" w:rsidRDefault="001C1C3F" w:rsidP="001C1C3F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Lotes: 01, </w:t>
      </w:r>
      <w:r w:rsidRPr="001C1C3F">
        <w:rPr>
          <w:rFonts w:ascii="Arial" w:hAnsi="Arial" w:cs="Arial"/>
          <w:sz w:val="20"/>
          <w:szCs w:val="20"/>
        </w:rPr>
        <w:t>04</w:t>
      </w:r>
      <w:r w:rsidR="00BD17FB">
        <w:rPr>
          <w:rFonts w:ascii="Arial" w:hAnsi="Arial" w:cs="Arial"/>
          <w:sz w:val="20"/>
          <w:szCs w:val="20"/>
        </w:rPr>
        <w:t xml:space="preserve"> </w:t>
      </w:r>
      <w:r w:rsidR="00C8713D">
        <w:rPr>
          <w:rFonts w:ascii="Arial" w:hAnsi="Arial" w:cs="Arial"/>
          <w:sz w:val="20"/>
          <w:szCs w:val="20"/>
        </w:rPr>
        <w:t xml:space="preserve">e </w:t>
      </w:r>
      <w:r w:rsidR="00CF3B6D">
        <w:rPr>
          <w:rFonts w:ascii="Arial" w:hAnsi="Arial" w:cs="Arial"/>
          <w:sz w:val="20"/>
          <w:szCs w:val="20"/>
        </w:rPr>
        <w:t>10</w:t>
      </w:r>
      <w:r w:rsidR="00CF3B6D" w:rsidRPr="001C1C3F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conforme agendamento (48 horas)</w:t>
      </w:r>
      <w:r w:rsidR="00BD17FB">
        <w:rPr>
          <w:rFonts w:ascii="Arial" w:hAnsi="Arial" w:cs="Arial"/>
          <w:sz w:val="20"/>
          <w:szCs w:val="20"/>
        </w:rPr>
        <w:t>.</w:t>
      </w:r>
    </w:p>
    <w:p w14:paraId="4A63FE80" w14:textId="2B41626D" w:rsidR="00B01A60" w:rsidRPr="00C8713D" w:rsidRDefault="00DA4FB0" w:rsidP="009B2557">
      <w:pPr>
        <w:pStyle w:val="PargrafodaLista"/>
        <w:numPr>
          <w:ilvl w:val="2"/>
          <w:numId w:val="1"/>
        </w:numPr>
        <w:spacing w:after="0"/>
        <w:ind w:left="0" w:firstLine="0"/>
        <w:jc w:val="both"/>
        <w:rPr>
          <w:rFonts w:ascii="Arial" w:hAnsi="Arial" w:cs="Arial"/>
          <w:sz w:val="20"/>
          <w:szCs w:val="20"/>
        </w:rPr>
      </w:pPr>
      <w:bookmarkStart w:id="2" w:name="_Hlk129077481"/>
      <w:r w:rsidRPr="00C8713D">
        <w:rPr>
          <w:rFonts w:ascii="Arial" w:hAnsi="Arial" w:cs="Arial"/>
          <w:b/>
          <w:bCs/>
          <w:color w:val="000000"/>
          <w:sz w:val="20"/>
          <w:szCs w:val="20"/>
        </w:rPr>
        <w:t>Endereço para entrega:</w:t>
      </w:r>
      <w:bookmarkEnd w:id="2"/>
    </w:p>
    <w:p w14:paraId="79275FA5" w14:textId="77777777" w:rsidR="00B01A60" w:rsidRPr="009B2557" w:rsidRDefault="00DA4FB0" w:rsidP="009B2557">
      <w:pPr>
        <w:suppressAutoHyphens w:val="0"/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eastAsia="Times New Roman" w:hAnsi="Arial" w:cs="Arial"/>
          <w:sz w:val="20"/>
          <w:szCs w:val="20"/>
          <w:lang w:eastAsia="pt-BR"/>
        </w:rPr>
        <w:t>Hospital Regional do Centro Oeste (HRCO)</w:t>
      </w:r>
    </w:p>
    <w:p w14:paraId="768D3366" w14:textId="77777777" w:rsidR="00B01A60" w:rsidRPr="009B2557" w:rsidRDefault="00DA4FB0" w:rsidP="009B2557">
      <w:pPr>
        <w:suppressAutoHyphens w:val="0"/>
        <w:spacing w:after="0"/>
        <w:rPr>
          <w:rFonts w:ascii="Arial" w:hAnsi="Arial" w:cs="Arial"/>
          <w:sz w:val="20"/>
          <w:szCs w:val="20"/>
        </w:rPr>
      </w:pPr>
      <w:r w:rsidRPr="009B2557">
        <w:rPr>
          <w:rFonts w:ascii="Arial" w:eastAsia="Times New Roman" w:hAnsi="Arial" w:cs="Arial"/>
          <w:sz w:val="20"/>
          <w:szCs w:val="20"/>
          <w:lang w:eastAsia="pt-BR"/>
        </w:rPr>
        <w:t>Local de entrega: Almoxarifado de Material Médico Hospitalar</w:t>
      </w:r>
      <w:r w:rsidRPr="009B2557">
        <w:rPr>
          <w:rFonts w:ascii="Arial" w:eastAsia="Times New Roman" w:hAnsi="Arial" w:cs="Arial"/>
          <w:sz w:val="20"/>
          <w:szCs w:val="20"/>
          <w:lang w:eastAsia="pt-BR"/>
        </w:rPr>
        <w:br/>
        <w:t>Rua Professora Laura Bastos – Bairro Cidade dos Lagos</w:t>
      </w:r>
    </w:p>
    <w:p w14:paraId="21F9D701" w14:textId="696197F3" w:rsidR="00B01A60" w:rsidRPr="009B2557" w:rsidRDefault="00DA4FB0" w:rsidP="009B2557">
      <w:pPr>
        <w:suppressAutoHyphens w:val="0"/>
        <w:spacing w:after="0"/>
        <w:rPr>
          <w:rFonts w:ascii="Arial" w:hAnsi="Arial" w:cs="Arial"/>
          <w:sz w:val="20"/>
          <w:szCs w:val="20"/>
        </w:rPr>
      </w:pPr>
      <w:r w:rsidRPr="009B2557">
        <w:rPr>
          <w:rFonts w:ascii="Arial" w:eastAsia="Times New Roman" w:hAnsi="Arial" w:cs="Arial"/>
          <w:sz w:val="20"/>
          <w:szCs w:val="20"/>
          <w:lang w:eastAsia="pt-BR"/>
        </w:rPr>
        <w:t xml:space="preserve">Cidade: </w:t>
      </w:r>
      <w:r w:rsidR="003B3DE9" w:rsidRPr="009B2557">
        <w:rPr>
          <w:rFonts w:ascii="Arial" w:eastAsia="Times New Roman" w:hAnsi="Arial" w:cs="Arial"/>
          <w:sz w:val="20"/>
          <w:szCs w:val="20"/>
          <w:lang w:eastAsia="pt-BR"/>
        </w:rPr>
        <w:t>Guarapuava –</w:t>
      </w:r>
      <w:r w:rsidRPr="009B2557">
        <w:rPr>
          <w:rFonts w:ascii="Arial" w:eastAsia="Times New Roman" w:hAnsi="Arial" w:cs="Arial"/>
          <w:sz w:val="20"/>
          <w:szCs w:val="20"/>
          <w:lang w:eastAsia="pt-BR"/>
        </w:rPr>
        <w:t xml:space="preserve"> Paraná</w:t>
      </w:r>
      <w:r w:rsidRPr="009B2557">
        <w:rPr>
          <w:rFonts w:ascii="Arial" w:eastAsia="Times New Roman" w:hAnsi="Arial" w:cs="Arial"/>
          <w:sz w:val="20"/>
          <w:szCs w:val="20"/>
          <w:lang w:eastAsia="pt-BR"/>
        </w:rPr>
        <w:br/>
        <w:t xml:space="preserve">CEP: </w:t>
      </w:r>
      <w:r w:rsidRPr="009B2557">
        <w:rPr>
          <w:rFonts w:ascii="Arial" w:hAnsi="Arial" w:cs="Arial"/>
          <w:color w:val="202124"/>
          <w:sz w:val="20"/>
          <w:szCs w:val="20"/>
          <w:shd w:val="clear" w:color="auto" w:fill="FFFFFF"/>
        </w:rPr>
        <w:t>85053-525</w:t>
      </w:r>
    </w:p>
    <w:p w14:paraId="08B9FA16" w14:textId="77777777" w:rsidR="00B01A60" w:rsidRPr="009B2557" w:rsidRDefault="00DA4FB0" w:rsidP="009B2557">
      <w:pPr>
        <w:suppressAutoHyphens w:val="0"/>
        <w:spacing w:after="0"/>
        <w:rPr>
          <w:rFonts w:ascii="Arial" w:hAnsi="Arial" w:cs="Arial"/>
          <w:sz w:val="20"/>
          <w:szCs w:val="20"/>
        </w:rPr>
      </w:pPr>
      <w:r w:rsidRPr="009B2557">
        <w:rPr>
          <w:rFonts w:ascii="Arial" w:eastAsia="Times New Roman" w:hAnsi="Arial" w:cs="Arial"/>
          <w:sz w:val="20"/>
          <w:szCs w:val="20"/>
          <w:lang w:eastAsia="pt-BR"/>
        </w:rPr>
        <w:t>A/C: Ana Carla Ribeiro – Fone (41) 3542-2811</w:t>
      </w:r>
    </w:p>
    <w:p w14:paraId="61BBE4B9" w14:textId="77777777" w:rsidR="00B01A60" w:rsidRPr="009B2557" w:rsidRDefault="00DA4FB0" w:rsidP="009B2557">
      <w:pPr>
        <w:suppressAutoHyphens w:val="0"/>
        <w:spacing w:after="0"/>
        <w:rPr>
          <w:rFonts w:ascii="Arial" w:hAnsi="Arial" w:cs="Arial"/>
          <w:sz w:val="20"/>
          <w:szCs w:val="20"/>
        </w:rPr>
      </w:pPr>
      <w:r w:rsidRPr="009B2557">
        <w:rPr>
          <w:rFonts w:ascii="Arial" w:eastAsia="Times New Roman" w:hAnsi="Arial" w:cs="Arial"/>
          <w:sz w:val="20"/>
          <w:szCs w:val="20"/>
          <w:lang w:eastAsia="pt-BR"/>
        </w:rPr>
        <w:t xml:space="preserve">e-mail: </w:t>
      </w:r>
      <w:r w:rsidRPr="009B2557">
        <w:rPr>
          <w:rStyle w:val="LinkdaInternet"/>
          <w:rFonts w:ascii="Arial" w:eastAsia="Times New Roman" w:hAnsi="Arial" w:cs="Arial"/>
          <w:sz w:val="20"/>
          <w:szCs w:val="20"/>
          <w:lang w:eastAsia="pt-BR"/>
        </w:rPr>
        <w:t>anacarla.ribeiro@funeas.pr.gov.pr</w:t>
      </w:r>
    </w:p>
    <w:p w14:paraId="00427908" w14:textId="7616749E" w:rsidR="00B01A60" w:rsidRDefault="00DA4FB0" w:rsidP="009B2557">
      <w:pPr>
        <w:suppressAutoHyphens w:val="0"/>
        <w:spacing w:after="0"/>
        <w:rPr>
          <w:rFonts w:ascii="Arial" w:eastAsia="Times New Roman" w:hAnsi="Arial" w:cs="Arial"/>
          <w:sz w:val="20"/>
          <w:szCs w:val="20"/>
          <w:lang w:eastAsia="pt-BR"/>
        </w:rPr>
      </w:pPr>
      <w:r w:rsidRPr="009B2557">
        <w:rPr>
          <w:rFonts w:ascii="Arial" w:eastAsia="Times New Roman" w:hAnsi="Arial" w:cs="Arial"/>
          <w:sz w:val="20"/>
          <w:szCs w:val="20"/>
          <w:lang w:eastAsia="pt-BR"/>
        </w:rPr>
        <w:t xml:space="preserve">horário de entrega: de 2º a </w:t>
      </w:r>
      <w:r w:rsidR="003B3DE9" w:rsidRPr="009B2557">
        <w:rPr>
          <w:rFonts w:ascii="Arial" w:eastAsia="Times New Roman" w:hAnsi="Arial" w:cs="Arial"/>
          <w:sz w:val="20"/>
          <w:szCs w:val="20"/>
          <w:lang w:eastAsia="pt-BR"/>
        </w:rPr>
        <w:t>6ª feira</w:t>
      </w:r>
      <w:r w:rsidRPr="009B2557">
        <w:rPr>
          <w:rFonts w:ascii="Arial" w:eastAsia="Times New Roman" w:hAnsi="Arial" w:cs="Arial"/>
          <w:sz w:val="20"/>
          <w:szCs w:val="20"/>
          <w:lang w:eastAsia="pt-BR"/>
        </w:rPr>
        <w:t xml:space="preserve"> no período das 8:00 </w:t>
      </w:r>
      <w:r w:rsidR="00E01F9C" w:rsidRPr="009B2557">
        <w:rPr>
          <w:rFonts w:ascii="Arial" w:eastAsia="Times New Roman" w:hAnsi="Arial" w:cs="Arial"/>
          <w:sz w:val="20"/>
          <w:szCs w:val="20"/>
          <w:lang w:eastAsia="pt-BR"/>
        </w:rPr>
        <w:t>às</w:t>
      </w:r>
      <w:r w:rsidRPr="009B2557">
        <w:rPr>
          <w:rFonts w:ascii="Arial" w:eastAsia="Times New Roman" w:hAnsi="Arial" w:cs="Arial"/>
          <w:sz w:val="20"/>
          <w:szCs w:val="20"/>
          <w:lang w:eastAsia="pt-BR"/>
        </w:rPr>
        <w:t xml:space="preserve"> 16:</w:t>
      </w:r>
      <w:r w:rsidR="00E01F9C" w:rsidRPr="009B2557">
        <w:rPr>
          <w:rFonts w:ascii="Arial" w:eastAsia="Times New Roman" w:hAnsi="Arial" w:cs="Arial"/>
          <w:sz w:val="20"/>
          <w:szCs w:val="20"/>
          <w:lang w:eastAsia="pt-BR"/>
        </w:rPr>
        <w:t xml:space="preserve">00 </w:t>
      </w:r>
      <w:r w:rsidRPr="009B2557">
        <w:rPr>
          <w:rFonts w:ascii="Arial" w:eastAsia="Times New Roman" w:hAnsi="Arial" w:cs="Arial"/>
          <w:sz w:val="20"/>
          <w:szCs w:val="20"/>
          <w:lang w:eastAsia="pt-BR"/>
        </w:rPr>
        <w:t>h.</w:t>
      </w:r>
    </w:p>
    <w:p w14:paraId="2D637AF6" w14:textId="77777777" w:rsidR="009B2557" w:rsidRPr="009B2557" w:rsidRDefault="009B2557" w:rsidP="009B2557">
      <w:pPr>
        <w:suppressAutoHyphens w:val="0"/>
        <w:spacing w:after="0"/>
        <w:rPr>
          <w:rFonts w:ascii="Arial" w:hAnsi="Arial" w:cs="Arial"/>
          <w:sz w:val="20"/>
          <w:szCs w:val="20"/>
        </w:rPr>
      </w:pPr>
    </w:p>
    <w:p w14:paraId="4E69DDDE" w14:textId="7E007BF7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3</w:t>
      </w:r>
      <w:r w:rsidRPr="009B2557">
        <w:rPr>
          <w:rFonts w:ascii="Arial" w:hAnsi="Arial" w:cs="Arial"/>
          <w:b/>
          <w:color w:val="000000"/>
          <w:sz w:val="20"/>
          <w:szCs w:val="20"/>
        </w:rPr>
        <w:t xml:space="preserve">.3 </w:t>
      </w:r>
      <w:r w:rsidRPr="009B2557">
        <w:rPr>
          <w:rFonts w:ascii="Arial" w:hAnsi="Arial" w:cs="Arial"/>
          <w:color w:val="000000"/>
          <w:sz w:val="20"/>
          <w:szCs w:val="20"/>
        </w:rPr>
        <w:t xml:space="preserve">As quantidades solicitadas correspondem </w:t>
      </w:r>
      <w:r w:rsidRPr="009B25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previsão para 12 (doze) meses</w:t>
      </w:r>
      <w:r w:rsidR="00DC3F1E" w:rsidRPr="009B2557">
        <w:rPr>
          <w:rFonts w:ascii="Arial" w:hAnsi="Arial" w:cs="Arial"/>
          <w:b/>
          <w:bCs/>
          <w:color w:val="000000"/>
          <w:sz w:val="20"/>
          <w:szCs w:val="20"/>
          <w:u w:val="single"/>
        </w:rPr>
        <w:t>.</w:t>
      </w:r>
    </w:p>
    <w:p w14:paraId="4E715B41" w14:textId="790B54FA" w:rsidR="00B01A60" w:rsidRDefault="00DA4FB0" w:rsidP="009B255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3</w:t>
      </w:r>
      <w:r w:rsidRPr="009B2557">
        <w:rPr>
          <w:rFonts w:ascii="Arial" w:hAnsi="Arial" w:cs="Arial"/>
          <w:b/>
          <w:color w:val="000000"/>
          <w:sz w:val="20"/>
          <w:szCs w:val="20"/>
        </w:rPr>
        <w:t xml:space="preserve">.4 </w:t>
      </w:r>
      <w:r w:rsidRPr="009B2557">
        <w:rPr>
          <w:rFonts w:ascii="Arial" w:hAnsi="Arial" w:cs="Arial"/>
          <w:color w:val="000000"/>
          <w:sz w:val="20"/>
          <w:szCs w:val="20"/>
        </w:rPr>
        <w:t>As entregas deverão ocorrer conforme as solicitações e demanda da Unidade.</w:t>
      </w:r>
    </w:p>
    <w:p w14:paraId="4FE09555" w14:textId="77777777" w:rsidR="009B2557" w:rsidRPr="009B2557" w:rsidRDefault="009B2557" w:rsidP="009B2557">
      <w:pPr>
        <w:spacing w:after="0"/>
        <w:jc w:val="both"/>
        <w:rPr>
          <w:rFonts w:ascii="Arial" w:hAnsi="Arial" w:cs="Arial"/>
          <w:color w:val="000000"/>
          <w:sz w:val="20"/>
          <w:szCs w:val="20"/>
        </w:rPr>
      </w:pPr>
    </w:p>
    <w:p w14:paraId="6DC6B536" w14:textId="0B357B1B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 xml:space="preserve"> AMOSTRAS</w:t>
      </w:r>
    </w:p>
    <w:p w14:paraId="7B22C855" w14:textId="79E95CF9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</w:t>
      </w:r>
      <w:r w:rsidRPr="009B2557">
        <w:rPr>
          <w:rFonts w:ascii="Arial" w:hAnsi="Arial" w:cs="Arial"/>
          <w:color w:val="000000"/>
          <w:sz w:val="20"/>
          <w:szCs w:val="20"/>
        </w:rPr>
        <w:t xml:space="preserve"> A primeira licitante classificada, deverá entregar, no prazo máximo de 2 (dois) dias úteis, acompanhado dos documentos de habilitação, o descritivo técnico e a respectiva amostra do objeto licitado, a fim de verificar se atende às especificações do edital e anexos, no seguinte local:</w:t>
      </w:r>
    </w:p>
    <w:p w14:paraId="006C5E7E" w14:textId="77777777" w:rsidR="00B01A60" w:rsidRPr="009B2557" w:rsidRDefault="00DA4FB0" w:rsidP="009B255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B2557">
        <w:rPr>
          <w:rFonts w:ascii="Arial" w:hAnsi="Arial" w:cs="Arial"/>
          <w:b/>
          <w:bCs/>
          <w:color w:val="000000"/>
          <w:sz w:val="20"/>
          <w:szCs w:val="20"/>
        </w:rPr>
        <w:t xml:space="preserve">Local: </w:t>
      </w:r>
      <w:r w:rsidRPr="009B25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Hospital Regional do Centro Oeste (HRCO)</w:t>
      </w:r>
    </w:p>
    <w:p w14:paraId="5871B3C1" w14:textId="77777777" w:rsidR="00B01A60" w:rsidRPr="009B2557" w:rsidRDefault="00DA4FB0" w:rsidP="009B2557">
      <w:pPr>
        <w:suppressAutoHyphens w:val="0"/>
        <w:spacing w:after="0"/>
        <w:rPr>
          <w:rFonts w:ascii="Arial" w:hAnsi="Arial" w:cs="Arial"/>
          <w:b/>
          <w:bCs/>
          <w:sz w:val="20"/>
          <w:szCs w:val="20"/>
        </w:rPr>
      </w:pPr>
      <w:r w:rsidRPr="009B2557">
        <w:rPr>
          <w:rFonts w:ascii="Arial" w:eastAsia="Times New Roman" w:hAnsi="Arial" w:cs="Arial"/>
          <w:b/>
          <w:bCs/>
          <w:sz w:val="20"/>
          <w:szCs w:val="20"/>
          <w:lang w:eastAsia="pt-BR"/>
        </w:rPr>
        <w:t>Rua Professora Laura Bastos – Bairro Cidade dos Lagos</w:t>
      </w:r>
    </w:p>
    <w:p w14:paraId="1D09E4DC" w14:textId="641ECB4C" w:rsidR="00B01A60" w:rsidRPr="009B2557" w:rsidRDefault="00DA4FB0" w:rsidP="009B2557">
      <w:pPr>
        <w:suppressAutoHyphens w:val="0"/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B25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Cidade: </w:t>
      </w:r>
      <w:r w:rsidR="003B3DE9" w:rsidRPr="009B25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Guarapuava –</w:t>
      </w:r>
      <w:r w:rsidRPr="009B25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 xml:space="preserve"> Paraná</w:t>
      </w:r>
    </w:p>
    <w:p w14:paraId="1F9D8086" w14:textId="77777777" w:rsidR="00B01A60" w:rsidRPr="009B2557" w:rsidRDefault="00DA4FB0" w:rsidP="009B255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B2557">
        <w:rPr>
          <w:rFonts w:ascii="Arial" w:hAnsi="Arial" w:cs="Arial"/>
          <w:b/>
          <w:bCs/>
          <w:color w:val="000000"/>
          <w:sz w:val="20"/>
          <w:szCs w:val="20"/>
        </w:rPr>
        <w:t xml:space="preserve">A/C da Sra. </w:t>
      </w:r>
      <w:r w:rsidRPr="009B25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Ana Carla Ribeiro</w:t>
      </w:r>
    </w:p>
    <w:p w14:paraId="78585BC9" w14:textId="77777777" w:rsidR="00B01A60" w:rsidRPr="009B2557" w:rsidRDefault="00DA4FB0" w:rsidP="009B255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B2557">
        <w:rPr>
          <w:rFonts w:ascii="Arial" w:hAnsi="Arial" w:cs="Arial"/>
          <w:b/>
          <w:bCs/>
          <w:color w:val="000000"/>
          <w:sz w:val="20"/>
          <w:szCs w:val="20"/>
        </w:rPr>
        <w:t xml:space="preserve">Órgão/Entidade avaliador: </w:t>
      </w:r>
      <w:r w:rsidRPr="009B25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do Centro Oeste (HRCO)</w:t>
      </w:r>
    </w:p>
    <w:p w14:paraId="70C61651" w14:textId="77777777" w:rsidR="00B01A60" w:rsidRPr="009B2557" w:rsidRDefault="00DA4FB0" w:rsidP="009B2557">
      <w:pPr>
        <w:spacing w:after="0"/>
        <w:jc w:val="both"/>
        <w:rPr>
          <w:rFonts w:ascii="Arial" w:hAnsi="Arial" w:cs="Arial"/>
          <w:b/>
          <w:bCs/>
          <w:sz w:val="20"/>
          <w:szCs w:val="20"/>
        </w:rPr>
      </w:pPr>
      <w:r w:rsidRPr="009B2557">
        <w:rPr>
          <w:rFonts w:ascii="Arial" w:hAnsi="Arial" w:cs="Arial"/>
          <w:b/>
          <w:bCs/>
          <w:color w:val="000000"/>
          <w:sz w:val="20"/>
          <w:szCs w:val="20"/>
        </w:rPr>
        <w:t xml:space="preserve">Fone: </w:t>
      </w:r>
      <w:r w:rsidRPr="009B2557">
        <w:rPr>
          <w:rFonts w:ascii="Arial" w:eastAsia="Times New Roman" w:hAnsi="Arial" w:cs="Arial"/>
          <w:b/>
          <w:bCs/>
          <w:color w:val="000000"/>
          <w:sz w:val="20"/>
          <w:szCs w:val="20"/>
          <w:lang w:eastAsia="pt-BR"/>
        </w:rPr>
        <w:t>Fone (41) 3542-2811</w:t>
      </w:r>
    </w:p>
    <w:p w14:paraId="50820DD3" w14:textId="2859353D" w:rsidR="00E01F9C" w:rsidRPr="009B2557" w:rsidRDefault="00DA4FB0" w:rsidP="009B2557">
      <w:pPr>
        <w:spacing w:after="0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u w:val="single"/>
          <w:lang w:eastAsia="pt-BR"/>
        </w:rPr>
      </w:pPr>
      <w:r w:rsidRPr="009B2557">
        <w:rPr>
          <w:rFonts w:ascii="Arial" w:hAnsi="Arial" w:cs="Arial"/>
          <w:b/>
          <w:bCs/>
          <w:color w:val="000000"/>
          <w:sz w:val="20"/>
          <w:szCs w:val="20"/>
        </w:rPr>
        <w:t xml:space="preserve">E-mail: </w:t>
      </w:r>
      <w:hyperlink r:id="rId7">
        <w:r w:rsidRPr="009B2557">
          <w:rPr>
            <w:rStyle w:val="LinkdaInternet"/>
            <w:rFonts w:ascii="Arial" w:eastAsia="Times New Roman" w:hAnsi="Arial" w:cs="Arial"/>
            <w:b/>
            <w:bCs/>
            <w:color w:val="000000"/>
            <w:sz w:val="20"/>
            <w:szCs w:val="20"/>
            <w:lang w:eastAsia="pt-BR"/>
          </w:rPr>
          <w:t>anacarla.ribeiro@funeas.pr.gov.pr</w:t>
        </w:r>
      </w:hyperlink>
    </w:p>
    <w:p w14:paraId="6157F994" w14:textId="193BD387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.2</w:t>
      </w:r>
      <w:r w:rsidRPr="009B2557">
        <w:rPr>
          <w:rFonts w:ascii="Arial" w:hAnsi="Arial" w:cs="Arial"/>
          <w:color w:val="000000"/>
          <w:sz w:val="20"/>
          <w:szCs w:val="20"/>
        </w:rPr>
        <w:t xml:space="preserve"> Os documentos de habilitação deverão ser inseridos eletronicamente no endereço da plataforma </w:t>
      </w:r>
      <w:hyperlink r:id="rId8">
        <w:r w:rsidRPr="009B2557">
          <w:rPr>
            <w:rStyle w:val="LinkdaInternet"/>
            <w:rFonts w:ascii="Arial" w:hAnsi="Arial" w:cs="Arial"/>
            <w:sz w:val="20"/>
            <w:szCs w:val="20"/>
          </w:rPr>
          <w:t>www.bll.org.br/bllcompras.com</w:t>
        </w:r>
      </w:hyperlink>
      <w:r w:rsidRPr="009B2557">
        <w:rPr>
          <w:rFonts w:ascii="Arial" w:hAnsi="Arial" w:cs="Arial"/>
          <w:color w:val="000000"/>
          <w:sz w:val="20"/>
          <w:szCs w:val="20"/>
        </w:rPr>
        <w:t xml:space="preserve">. </w:t>
      </w:r>
    </w:p>
    <w:p w14:paraId="070E99FB" w14:textId="4155FF0C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bCs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bCs/>
          <w:color w:val="000000"/>
          <w:sz w:val="20"/>
          <w:szCs w:val="20"/>
        </w:rPr>
        <w:t>.3</w:t>
      </w:r>
      <w:r w:rsidRPr="009B2557">
        <w:rPr>
          <w:rFonts w:ascii="Arial" w:hAnsi="Arial" w:cs="Arial"/>
          <w:color w:val="000000"/>
          <w:sz w:val="20"/>
          <w:szCs w:val="20"/>
        </w:rPr>
        <w:t xml:space="preserve"> Para o exame da amostra, o órgão/entidade avaliador poderá, a seu critério, solicitar análise técnica.</w:t>
      </w:r>
    </w:p>
    <w:p w14:paraId="5635E549" w14:textId="28FDC23E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.4</w:t>
      </w:r>
      <w:r w:rsidRPr="009B2557">
        <w:rPr>
          <w:rFonts w:ascii="Arial" w:hAnsi="Arial" w:cs="Arial"/>
          <w:color w:val="000000"/>
          <w:sz w:val="20"/>
          <w:szCs w:val="20"/>
        </w:rPr>
        <w:t xml:space="preserve"> Compete ao órgão/entidade, no prazo de 3 (três) dias úteis, examinar a(s) amostra(s) apresentada(s) e emitir o Termo de Aceite.</w:t>
      </w:r>
    </w:p>
    <w:p w14:paraId="6CA9F6B6" w14:textId="7CADF8BA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.5</w:t>
      </w:r>
      <w:r w:rsidRPr="009B2557">
        <w:rPr>
          <w:rFonts w:ascii="Arial" w:hAnsi="Arial" w:cs="Arial"/>
          <w:i/>
          <w:iCs/>
          <w:color w:val="000000"/>
          <w:sz w:val="20"/>
          <w:szCs w:val="20"/>
        </w:rPr>
        <w:t xml:space="preserve"> 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>Os licitantes interessados poderão ter vista da(s) amostra(s) apresentada(s), bem como informações sobre datas, horários, locais, e dos procedimentos para exame da(s) amostra(s), devendo, para tanto, entrar em contato com órgão/entidade avaliador.</w:t>
      </w:r>
    </w:p>
    <w:p w14:paraId="4F6A921C" w14:textId="66519E29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.6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O critério de exame das amostras se restringe à verificação da conformidade do bem ofertado, confrontado com as exigências técnicas expressas por parâmetros e padrão de desempenho constante no descritivo do Termo de Referência (Anexo I) e às informações técnicas prestadas pelo arrematante.</w:t>
      </w:r>
    </w:p>
    <w:p w14:paraId="46742EE3" w14:textId="3FFC49C0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.7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Quando o licitante indicar a marca, o modelo e as especificações técnicas do objeto no campo “Informações Adicionais” do site </w:t>
      </w:r>
      <w:hyperlink r:id="rId9">
        <w:r w:rsidRPr="009B2557">
          <w:rPr>
            <w:rStyle w:val="LinkdaInternet"/>
            <w:rFonts w:ascii="Arial" w:hAnsi="Arial" w:cs="Arial"/>
            <w:sz w:val="20"/>
            <w:szCs w:val="20"/>
          </w:rPr>
          <w:t>www.bll.org.br/bllcompras.com</w:t>
        </w:r>
      </w:hyperlink>
      <w:r w:rsidRPr="009B2557">
        <w:rPr>
          <w:rFonts w:ascii="Arial" w:hAnsi="Arial" w:cs="Arial"/>
          <w:color w:val="000000"/>
          <w:sz w:val="20"/>
          <w:szCs w:val="20"/>
        </w:rPr>
        <w:t>.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>, as amostras apresentadas devem ter as mesmas identificações daquelas preliminarmente estabelecidas pelo licitante e que foram informadas no sistema, salvo se o produto apresentado tenha, mediante ratificação da Administração, características técnicas superiores.</w:t>
      </w:r>
    </w:p>
    <w:p w14:paraId="723797D3" w14:textId="1A6C8256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.8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No caso de o licitante vencedor de qualquer dos lotes tiver suas amostras reprovadas ou houverem sido entregues fora das especificações previstas neste Edital, sua proposta será desclassificada, sendo o licitante classificado a seguir imediatamente chamado para substituir o desclassificado e assim sucessivamente, até que as amostras apresentadas sejam aceitas pela Administração, na forma do item 10.5 das Condições Gerais.</w:t>
      </w:r>
    </w:p>
    <w:p w14:paraId="59C85FEE" w14:textId="195F8EF5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.9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O licitante que não apresentar amostras no prazo previsto no item 1.4.1 também terá sua proposta automaticamente desclassificada.</w:t>
      </w:r>
    </w:p>
    <w:p w14:paraId="7715050D" w14:textId="3DCA87EA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.10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O licitante declarado vencedor deverá realizar as entregas do objeto da licitação somente de acordo com a(s) amostra(s) apresentada(s) e aprovada(s).</w:t>
      </w:r>
    </w:p>
    <w:p w14:paraId="7C6FAA85" w14:textId="5931A354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lastRenderedPageBreak/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.11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As amostras serão fornecidas sem custo, no local indicado neste Edital, e aquelas que forem submetidas a testes, que impliquem na sua destruição ou inutilização, não serão devolvidas e/ou descontadas das quantidades a serem entregues. </w:t>
      </w:r>
    </w:p>
    <w:p w14:paraId="62EDB89C" w14:textId="048D1CA1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.12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O prazo limite para retirada de amostras não utilizadas ou não aprovadas será de 90 (noventa) dias, contados da data da homologação do certame.</w:t>
      </w:r>
    </w:p>
    <w:p w14:paraId="54D02218" w14:textId="15B71D3F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.13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As amostras não aprovadas e não retiradas no prazo do item anterior poderão ser descartadas pelo órgão avaliador.</w:t>
      </w:r>
    </w:p>
    <w:p w14:paraId="4FB8E25C" w14:textId="1E24FE02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.14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As amostras aprovadas permanecerão sob a custódia do órgão avaliador para fins de aferição da regularidade do objeto quando da entrega, podendo ser descontados os itens da amostra do total a entregar, excetuada a hipótese prevista no item 1.4.11. Não ocorrendo o desconto, fica estabelecido o prazo máximo de 90 (noventa) dias para retirada das amostras, sendo que aquelas que não forem retiradas no prazo mencionado poderão ser descartadas pelo órgão avaliador.</w:t>
      </w:r>
    </w:p>
    <w:p w14:paraId="02D0D5FE" w14:textId="5B6A3306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.15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A apresentação e aceite das amostras e dos materiais não isenta nem diminui a responsabilidade do fornecedor nem a garantia dos produtos ofertados.</w:t>
      </w:r>
    </w:p>
    <w:p w14:paraId="20AE1A56" w14:textId="37193F85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.16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O licitante é responsável por quaisquer ônus decorrentes de marcas, registros e patentes do objeto proposto.</w:t>
      </w:r>
    </w:p>
    <w:p w14:paraId="52351D66" w14:textId="3A93B41E" w:rsidR="00B01A60" w:rsidRPr="009B2557" w:rsidRDefault="00DA4FB0" w:rsidP="009B2557">
      <w:p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.17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Para fins de conclusão de laudo técnico devem ser fornecidos amostras de todos os materiais, caixas de instrumental e os instrumentais/equipamentos, bem como os seus catálogos correspondentes, em até 48 (quarenta e oito) horas após a solicitação pelo Pregoeiro ou Equipe de apoio do HRIV. </w:t>
      </w:r>
    </w:p>
    <w:p w14:paraId="5AB5BFD3" w14:textId="59C9EBAD" w:rsidR="00B01A60" w:rsidRDefault="00DA4FB0" w:rsidP="009B2557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9B2557">
        <w:rPr>
          <w:rFonts w:ascii="Arial" w:hAnsi="Arial" w:cs="Arial"/>
          <w:b/>
          <w:color w:val="000000"/>
          <w:sz w:val="20"/>
          <w:szCs w:val="20"/>
        </w:rPr>
        <w:t>1.</w:t>
      </w:r>
      <w:r w:rsidR="00DC3F1E" w:rsidRPr="009B2557">
        <w:rPr>
          <w:rFonts w:ascii="Arial" w:hAnsi="Arial" w:cs="Arial"/>
          <w:b/>
          <w:color w:val="000000"/>
          <w:sz w:val="20"/>
          <w:szCs w:val="20"/>
        </w:rPr>
        <w:t>4</w:t>
      </w:r>
      <w:r w:rsidRPr="009B2557">
        <w:rPr>
          <w:rFonts w:ascii="Arial" w:hAnsi="Arial" w:cs="Arial"/>
          <w:b/>
          <w:color w:val="000000"/>
          <w:sz w:val="20"/>
          <w:szCs w:val="20"/>
        </w:rPr>
        <w:t>.18</w:t>
      </w:r>
      <w:r w:rsidRPr="009B2557">
        <w:rPr>
          <w:rFonts w:ascii="Arial" w:hAnsi="Arial" w:cs="Arial"/>
          <w:iCs/>
          <w:color w:val="000000"/>
          <w:sz w:val="20"/>
          <w:szCs w:val="20"/>
        </w:rPr>
        <w:t xml:space="preserve"> As amostras serão fornecidas sem custo para a FUNEAS/HRIV sendo obrigatória a apresentação da nota fiscal de doação/bonificação e, aquelas que forem submetidas a testes que impliquem na sua destruição ou inutilização, não serão devolvidas e/ou diminuídas das quantidades a serem entregues.</w:t>
      </w:r>
    </w:p>
    <w:p w14:paraId="369C734A" w14:textId="77777777" w:rsidR="009B2557" w:rsidRPr="009B2557" w:rsidRDefault="009B2557" w:rsidP="009B255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098CDF77" w14:textId="77777777" w:rsidR="00B01A60" w:rsidRPr="009B2557" w:rsidRDefault="00DA4FB0" w:rsidP="009B2557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iCs/>
          <w:color w:val="000000"/>
          <w:sz w:val="20"/>
          <w:szCs w:val="20"/>
        </w:rPr>
        <w:t>JUSTIFICATIVA E OBJETIVO DA CONTRATAÇÃO</w:t>
      </w:r>
    </w:p>
    <w:p w14:paraId="31605A5F" w14:textId="6E38A2AE" w:rsidR="000730BE" w:rsidRPr="000730BE" w:rsidRDefault="000730BE" w:rsidP="000730BE">
      <w:pPr>
        <w:spacing w:after="0"/>
        <w:ind w:firstLine="360"/>
        <w:jc w:val="both"/>
        <w:rPr>
          <w:rStyle w:val="markedcontent"/>
          <w:rFonts w:ascii="Arial" w:hAnsi="Arial" w:cs="Arial"/>
          <w:sz w:val="20"/>
          <w:szCs w:val="20"/>
        </w:rPr>
      </w:pPr>
      <w:r w:rsidRPr="000730BE">
        <w:rPr>
          <w:rStyle w:val="markedcontent"/>
          <w:rFonts w:ascii="Arial" w:hAnsi="Arial" w:cs="Arial"/>
          <w:sz w:val="20"/>
          <w:szCs w:val="20"/>
        </w:rPr>
        <w:t xml:space="preserve">Trata de Processo Administrativo, </w:t>
      </w:r>
      <w:r w:rsidRPr="009B5079">
        <w:rPr>
          <w:rStyle w:val="markedcontent"/>
          <w:rFonts w:ascii="Arial" w:hAnsi="Arial" w:cs="Arial"/>
          <w:color w:val="000000" w:themeColor="text1"/>
          <w:sz w:val="20"/>
          <w:szCs w:val="20"/>
        </w:rPr>
        <w:t>20.</w:t>
      </w:r>
      <w:r w:rsidR="009B5079" w:rsidRPr="009B5079">
        <w:rPr>
          <w:rStyle w:val="markedcontent"/>
          <w:rFonts w:ascii="Arial" w:hAnsi="Arial" w:cs="Arial"/>
          <w:color w:val="000000" w:themeColor="text1"/>
          <w:sz w:val="20"/>
          <w:szCs w:val="20"/>
        </w:rPr>
        <w:t>888.630-4</w:t>
      </w:r>
      <w:r w:rsidRPr="009B5079">
        <w:rPr>
          <w:rStyle w:val="markedcontent"/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0730BE">
        <w:rPr>
          <w:rStyle w:val="markedcontent"/>
          <w:rFonts w:ascii="Arial" w:hAnsi="Arial" w:cs="Arial"/>
          <w:sz w:val="20"/>
          <w:szCs w:val="20"/>
        </w:rPr>
        <w:t xml:space="preserve">a través de processo Licitatório para aquisição de </w:t>
      </w:r>
      <w:r w:rsidRPr="000730BE">
        <w:rPr>
          <w:rFonts w:ascii="Arial" w:hAnsi="Arial" w:cs="Arial"/>
          <w:sz w:val="20"/>
          <w:szCs w:val="20"/>
        </w:rPr>
        <w:t>ÓRTESES, PRÓTESES E MATERIAIS ESPECIAIS (OPME) com entrega parcelada, para atender a demanda do Hospital Regional do Centro-Oeste - HRCO</w:t>
      </w:r>
      <w:r w:rsidRPr="000730BE">
        <w:rPr>
          <w:rStyle w:val="markedcontent"/>
          <w:rFonts w:ascii="Arial" w:hAnsi="Arial" w:cs="Arial"/>
          <w:sz w:val="20"/>
          <w:szCs w:val="20"/>
        </w:rPr>
        <w:t xml:space="preserve">, </w:t>
      </w:r>
      <w:r w:rsidRPr="000730BE">
        <w:rPr>
          <w:rFonts w:ascii="Arial" w:hAnsi="Arial" w:cs="Arial"/>
          <w:sz w:val="20"/>
          <w:szCs w:val="20"/>
        </w:rPr>
        <w:t>no período de 12 (doze) meses,</w:t>
      </w:r>
      <w:r w:rsidRPr="000730BE">
        <w:rPr>
          <w:rStyle w:val="markedcontent"/>
          <w:rFonts w:ascii="Arial" w:hAnsi="Arial" w:cs="Arial"/>
          <w:sz w:val="20"/>
          <w:szCs w:val="20"/>
        </w:rPr>
        <w:t xml:space="preserve"> conforme motivação que se</w:t>
      </w:r>
      <w:r w:rsidRPr="000730BE">
        <w:rPr>
          <w:rFonts w:ascii="Arial" w:hAnsi="Arial" w:cs="Arial"/>
          <w:sz w:val="20"/>
          <w:szCs w:val="20"/>
        </w:rPr>
        <w:t xml:space="preserve"> </w:t>
      </w:r>
      <w:r w:rsidRPr="000730BE">
        <w:rPr>
          <w:rStyle w:val="markedcontent"/>
          <w:rFonts w:ascii="Arial" w:hAnsi="Arial" w:cs="Arial"/>
          <w:sz w:val="20"/>
          <w:szCs w:val="20"/>
        </w:rPr>
        <w:t>apresenta:</w:t>
      </w:r>
    </w:p>
    <w:p w14:paraId="1360E8C2" w14:textId="77777777" w:rsidR="009B2557" w:rsidRPr="009B2557" w:rsidRDefault="009B2557" w:rsidP="009B2557">
      <w:pPr>
        <w:pStyle w:val="PargrafodaLista"/>
        <w:spacing w:after="0"/>
        <w:ind w:left="0" w:firstLine="360"/>
        <w:jc w:val="both"/>
        <w:rPr>
          <w:rFonts w:ascii="Arial" w:hAnsi="Arial" w:cs="Arial"/>
          <w:sz w:val="20"/>
          <w:szCs w:val="20"/>
        </w:rPr>
      </w:pPr>
    </w:p>
    <w:p w14:paraId="610ED502" w14:textId="77777777" w:rsidR="00B01A60" w:rsidRPr="009B2557" w:rsidRDefault="00DA4FB0" w:rsidP="009B2557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bCs/>
          <w:sz w:val="20"/>
          <w:szCs w:val="20"/>
        </w:rPr>
        <w:t xml:space="preserve">DA LEGITIMIDADE </w:t>
      </w:r>
    </w:p>
    <w:p w14:paraId="4795659E" w14:textId="77777777" w:rsidR="009B2557" w:rsidRPr="009B2557" w:rsidRDefault="004A38E4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sz w:val="20"/>
          <w:szCs w:val="20"/>
        </w:rPr>
        <w:t>A Gerência Administrativa do Hospital Regional do Centro Oeste - HRCO, no uso de suas atribuições legais e estatutárias, com fundamento no Contrato de Gestão nº 1/2021 mantido entre a SESA – Secretaria de Estado da Saúde e FUNEAS, que considera este hospital uma unidade gerida e, assim, considerando que a estrutura do Hospital Regional do Centro Oeste, atende municípios da região Centro-Oeste do Estado do Paraná, que fazem parte da 5</w:t>
      </w:r>
      <w:r w:rsidR="00A30EF1" w:rsidRPr="009B2557">
        <w:rPr>
          <w:rFonts w:ascii="Arial" w:hAnsi="Arial" w:cs="Arial"/>
          <w:sz w:val="20"/>
          <w:szCs w:val="20"/>
        </w:rPr>
        <w:t>ª</w:t>
      </w:r>
      <w:r w:rsidRPr="009B2557">
        <w:rPr>
          <w:rFonts w:ascii="Arial" w:hAnsi="Arial" w:cs="Arial"/>
          <w:sz w:val="20"/>
          <w:szCs w:val="20"/>
        </w:rPr>
        <w:t xml:space="preserve"> Regional de Saúde do Estado, ao passo que fornece atendimento especializado em Unidade de Terapia Intensiva Adulto, bem como Clínica Médica, e em breve contará com o atendimento em Cirurgia Geral, e em Unidade de Terapia Intensiva Pediátrica.</w:t>
      </w:r>
    </w:p>
    <w:p w14:paraId="0DF7CAD6" w14:textId="6F27091C" w:rsidR="009B2557" w:rsidRPr="009B2557" w:rsidRDefault="009B2557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Considerando que o Hospital Regional do Centro Oeste – HRCO atende municípios da região Centro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Oeste do Estado do Paraná, que fazem parte da 5ª Regional de Saúde do Estado, sendo referência no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atendimento clínica geral e passando atender cirurgia geral e, ainda, por meio da central de leitos para o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internamento/tratamento de pacientes em Unidade de Terapia Intensiva Adulto e Clínica Médica e Centro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Cirúrgico.</w:t>
      </w:r>
      <w:r w:rsidRPr="009B2557">
        <w:rPr>
          <w:rFonts w:ascii="Arial" w:hAnsi="Arial" w:cs="Arial"/>
          <w:sz w:val="20"/>
          <w:szCs w:val="20"/>
        </w:rPr>
        <w:t xml:space="preserve"> </w:t>
      </w:r>
    </w:p>
    <w:p w14:paraId="0078D0AF" w14:textId="1621138D" w:rsidR="009B2557" w:rsidRPr="009B2557" w:rsidRDefault="009B2557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Considerando que o HRCO contará com 150 leitos hospitalares, bem como, a expansão da área física,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que proporcionará a reorganização de muitos processos e atividades, permitindo que o hospital se posicione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de outro modo na prestação de serviços em saúde. Parte da estratégia é a ampliação em toda a estrutura de atendimento do Centro Cirúrgico do HRCO, que contará com novas salas cirúrgicas, equipe médica e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assistencial, visando realizar os procedimentos eletivos ortopédicos, vasculares e urológicos.</w:t>
      </w:r>
    </w:p>
    <w:p w14:paraId="3959140F" w14:textId="0F746CA6" w:rsidR="009B2557" w:rsidRPr="009B2557" w:rsidRDefault="009B2557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Considerando que para o atendimento da ortopedia necessita-se que a Instituição tenha toda equipe de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profissionais especializados de retaguarda, assim como os materiais necessários nas mais diversas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especialidades, principalmente para realização de procedimentos cirúrgicos de Cirurgia Ortopédica.</w:t>
      </w:r>
    </w:p>
    <w:p w14:paraId="68B1140B" w14:textId="3CC6DEE7" w:rsidR="009B2557" w:rsidRPr="009B2557" w:rsidRDefault="009B2557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Considerando que a unidade é referência incontestável para SAMU, SIATE e Complexo Regulador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Estadual Macro Oeste, contemplando aproximadamente 600.000 habitantes.</w:t>
      </w:r>
    </w:p>
    <w:p w14:paraId="05F48716" w14:textId="34622434" w:rsidR="009B2557" w:rsidRPr="009B2557" w:rsidRDefault="009B2557" w:rsidP="009B2557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lastRenderedPageBreak/>
        <w:t>É uma Unidade totalmente voltado para atendimento dos usuários do Sistema Único de Saúde (SUS),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integrando a rede de hospitais públicos, constituída pelo Governo do Estado do Paraná e mantida com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recursos provenientes do orçamento estadual, administrado pela Fundação Estatal de Atenção em Saúde do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Estado do Paraná – FUNEAS.</w:t>
      </w:r>
    </w:p>
    <w:p w14:paraId="703BB6CA" w14:textId="77777777" w:rsidR="009B2557" w:rsidRPr="009B2557" w:rsidRDefault="009B2557" w:rsidP="009B2557">
      <w:pPr>
        <w:pStyle w:val="PargrafodaLista"/>
        <w:spacing w:after="0"/>
        <w:ind w:left="0" w:firstLine="426"/>
        <w:jc w:val="both"/>
        <w:rPr>
          <w:rFonts w:ascii="Arial" w:hAnsi="Arial" w:cs="Arial"/>
          <w:sz w:val="20"/>
          <w:szCs w:val="20"/>
        </w:rPr>
      </w:pPr>
    </w:p>
    <w:p w14:paraId="76B588DC" w14:textId="27864BB6" w:rsidR="00B01A60" w:rsidRPr="009B2557" w:rsidRDefault="00DA4FB0" w:rsidP="009B2557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bCs/>
          <w:sz w:val="20"/>
          <w:szCs w:val="20"/>
        </w:rPr>
        <w:t xml:space="preserve">DA LEGALIDADE </w:t>
      </w:r>
    </w:p>
    <w:p w14:paraId="01490B5F" w14:textId="77777777" w:rsidR="00A30EF1" w:rsidRPr="009B2557" w:rsidRDefault="004A38E4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sz w:val="20"/>
          <w:szCs w:val="20"/>
        </w:rPr>
        <w:t>As compras públicas regem-se pela Lei Federal nº 8.666/93, Lei Estadual nº 15.608/2007, Lei Federal nº 10.520/2002, e demais regulamentações, e assim, solicita se que a contratação pretendida ocorra mediante processo licitatório, na modalidade de Pregão Eletrônico, do tipo de julgamento de menor preço.</w:t>
      </w:r>
      <w:r w:rsidR="00A30EF1" w:rsidRPr="009B2557">
        <w:rPr>
          <w:rFonts w:ascii="Arial" w:hAnsi="Arial" w:cs="Arial"/>
          <w:sz w:val="20"/>
          <w:szCs w:val="20"/>
        </w:rPr>
        <w:t xml:space="preserve"> </w:t>
      </w:r>
    </w:p>
    <w:p w14:paraId="63EFA1A7" w14:textId="6EAC4F6C" w:rsidR="00B01A60" w:rsidRDefault="004A38E4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sz w:val="20"/>
          <w:szCs w:val="20"/>
        </w:rPr>
        <w:t>Tal pedido fundamenta-se no art. 1º da Lei Federal nº 10.520/2002, que assim</w:t>
      </w:r>
      <w:r w:rsid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Fonts w:ascii="Arial" w:hAnsi="Arial" w:cs="Arial"/>
          <w:sz w:val="20"/>
          <w:szCs w:val="20"/>
        </w:rPr>
        <w:t>expressa:</w:t>
      </w:r>
    </w:p>
    <w:p w14:paraId="51B9E933" w14:textId="77777777" w:rsidR="009B2557" w:rsidRPr="009B2557" w:rsidRDefault="009B2557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</w:p>
    <w:p w14:paraId="64BA04FB" w14:textId="2E81DAD7" w:rsidR="00A30EF1" w:rsidRPr="009B2557" w:rsidRDefault="00A30EF1" w:rsidP="009B2557">
      <w:pPr>
        <w:pStyle w:val="PargrafodaLista"/>
        <w:spacing w:after="0"/>
        <w:ind w:left="2268"/>
        <w:jc w:val="both"/>
        <w:rPr>
          <w:rFonts w:ascii="Arial" w:hAnsi="Arial" w:cs="Arial"/>
          <w:i/>
          <w:iCs/>
          <w:sz w:val="18"/>
          <w:szCs w:val="18"/>
        </w:rPr>
      </w:pPr>
      <w:r w:rsidRPr="009B2557">
        <w:rPr>
          <w:rFonts w:ascii="Arial" w:hAnsi="Arial" w:cs="Arial"/>
          <w:i/>
          <w:iCs/>
          <w:sz w:val="18"/>
          <w:szCs w:val="18"/>
        </w:rPr>
        <w:t>Art. 1º Para aquisição de bens e serviços comuns, poderá ser adotada a licitação na modalidade de pregão, que será regida por esta Lei.</w:t>
      </w:r>
    </w:p>
    <w:p w14:paraId="1D654639" w14:textId="22F717E2" w:rsidR="00A30EF1" w:rsidRDefault="00A30EF1" w:rsidP="009B2557">
      <w:pPr>
        <w:pStyle w:val="PargrafodaLista"/>
        <w:spacing w:after="0"/>
        <w:ind w:left="2268"/>
        <w:jc w:val="both"/>
        <w:rPr>
          <w:rFonts w:ascii="Arial" w:hAnsi="Arial" w:cs="Arial"/>
          <w:i/>
          <w:iCs/>
          <w:sz w:val="18"/>
          <w:szCs w:val="18"/>
        </w:rPr>
      </w:pPr>
      <w:r w:rsidRPr="009B2557">
        <w:rPr>
          <w:rFonts w:ascii="Arial" w:hAnsi="Arial" w:cs="Arial"/>
          <w:i/>
          <w:iCs/>
          <w:sz w:val="18"/>
          <w:szCs w:val="18"/>
        </w:rPr>
        <w:t>Parágrafo único. Consideram-se bens e serviços comuns, para os fins e efeitos deste artigo, aqueles cujos padrões de desempenho e qualidade possam ser objetivamente definidos pelo edital, por meio de especificações usuais no mercado.</w:t>
      </w:r>
    </w:p>
    <w:p w14:paraId="3F3ABEF3" w14:textId="77777777" w:rsidR="009B2557" w:rsidRPr="009B2557" w:rsidRDefault="009B2557" w:rsidP="009B2557">
      <w:pPr>
        <w:pStyle w:val="PargrafodaLista"/>
        <w:spacing w:after="0"/>
        <w:ind w:left="2268"/>
        <w:jc w:val="both"/>
        <w:rPr>
          <w:rFonts w:ascii="Arial" w:hAnsi="Arial" w:cs="Arial"/>
          <w:i/>
          <w:iCs/>
          <w:sz w:val="18"/>
          <w:szCs w:val="18"/>
        </w:rPr>
      </w:pPr>
    </w:p>
    <w:p w14:paraId="6CF598D5" w14:textId="44E4F141" w:rsidR="00A30EF1" w:rsidRPr="009B2557" w:rsidRDefault="00A30EF1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sz w:val="20"/>
          <w:szCs w:val="20"/>
        </w:rPr>
        <w:t xml:space="preserve">Desse modo, encaminhe-se o presente para apreciação, quanto ao procedimento de Licitação para aquisição de materiais </w:t>
      </w:r>
      <w:r w:rsidR="009B2557" w:rsidRPr="009B2557">
        <w:rPr>
          <w:rFonts w:ascii="Arial" w:hAnsi="Arial" w:cs="Arial"/>
          <w:sz w:val="20"/>
          <w:szCs w:val="20"/>
        </w:rPr>
        <w:t>ÓRTESES, PRÓTESES E MATERIAIS ESPECIAIS (OPME)</w:t>
      </w:r>
      <w:r w:rsidRPr="009B2557">
        <w:rPr>
          <w:rFonts w:ascii="Arial" w:hAnsi="Arial" w:cs="Arial"/>
          <w:sz w:val="20"/>
          <w:szCs w:val="20"/>
        </w:rPr>
        <w:t>, para atendimentos às necessidades do Hospital Regional do Centro Oeste- HRCO.</w:t>
      </w:r>
    </w:p>
    <w:p w14:paraId="29CC0B35" w14:textId="77777777" w:rsidR="00E37490" w:rsidRPr="009B2557" w:rsidRDefault="00E37490" w:rsidP="009B2557">
      <w:pPr>
        <w:pStyle w:val="PargrafodaLista"/>
        <w:spacing w:after="0"/>
        <w:ind w:left="0"/>
        <w:jc w:val="both"/>
        <w:rPr>
          <w:rFonts w:ascii="Arial" w:hAnsi="Arial" w:cs="Arial"/>
          <w:b/>
          <w:bCs/>
          <w:sz w:val="20"/>
          <w:szCs w:val="20"/>
        </w:rPr>
      </w:pPr>
    </w:p>
    <w:p w14:paraId="7B1976E8" w14:textId="5E5CD108" w:rsidR="00B01A60" w:rsidRPr="009B2557" w:rsidRDefault="00DA4FB0" w:rsidP="009B2557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b/>
          <w:bCs/>
          <w:sz w:val="20"/>
          <w:szCs w:val="20"/>
        </w:rPr>
        <w:t xml:space="preserve">DO INTERESSE PÚBLICO </w:t>
      </w:r>
    </w:p>
    <w:p w14:paraId="554FCB76" w14:textId="77777777" w:rsidR="009B2557" w:rsidRPr="009B2557" w:rsidRDefault="009B2557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No âmbito hospitalar é essencial a disponibilidade nos quantitativos e nas diversificadas</w:t>
      </w:r>
      <w:r w:rsidRPr="009B2557">
        <w:rPr>
          <w:rFonts w:ascii="Arial" w:hAnsi="Arial" w:cs="Arial"/>
          <w:sz w:val="20"/>
          <w:szCs w:val="20"/>
        </w:rPr>
        <w:br/>
      </w:r>
      <w:r w:rsidRPr="009B2557">
        <w:rPr>
          <w:rStyle w:val="markedcontent"/>
          <w:rFonts w:ascii="Arial" w:hAnsi="Arial" w:cs="Arial"/>
          <w:sz w:val="20"/>
          <w:szCs w:val="20"/>
        </w:rPr>
        <w:t>medidas para a realização dos atendimentos da especialidade.</w:t>
      </w:r>
    </w:p>
    <w:p w14:paraId="0F0CBA93" w14:textId="77777777" w:rsidR="00BB5841" w:rsidRDefault="009B2557" w:rsidP="009B2557">
      <w:pPr>
        <w:pStyle w:val="PargrafodaLista"/>
        <w:spacing w:after="0"/>
        <w:ind w:left="0" w:firstLine="708"/>
        <w:jc w:val="both"/>
        <w:rPr>
          <w:rStyle w:val="markedcontent"/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Os materiais os quais visam a presente contratação mediante processo licitatório, serão</w:t>
      </w:r>
      <w:r w:rsidRPr="009B2557">
        <w:rPr>
          <w:rFonts w:ascii="Arial" w:hAnsi="Arial" w:cs="Arial"/>
          <w:sz w:val="20"/>
          <w:szCs w:val="20"/>
        </w:rPr>
        <w:br/>
      </w:r>
      <w:r w:rsidRPr="009B2557">
        <w:rPr>
          <w:rStyle w:val="markedcontent"/>
          <w:rFonts w:ascii="Arial" w:hAnsi="Arial" w:cs="Arial"/>
          <w:sz w:val="20"/>
          <w:szCs w:val="20"/>
        </w:rPr>
        <w:t>utilizados como condição para a execução das atividades assistenciais e cirúrgicas com a finalidade de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recuperação da saúde dos pacientes. Esta contratação visa proporcionar a assistência aos pacientes,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buscando a manutenção da integridade e segurança de forma a garantir a eficiência e efetividade dos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serviços oferecidos usuários do SUS – Sistema Único de Saúde – no estado do Paraná</w:t>
      </w:r>
      <w:r w:rsidR="00BB5841">
        <w:rPr>
          <w:rStyle w:val="markedcontent"/>
          <w:rFonts w:ascii="Arial" w:hAnsi="Arial" w:cs="Arial"/>
          <w:sz w:val="20"/>
          <w:szCs w:val="20"/>
        </w:rPr>
        <w:t>.</w:t>
      </w:r>
    </w:p>
    <w:p w14:paraId="4C33833E" w14:textId="13D93681" w:rsidR="009B2557" w:rsidRPr="009B2557" w:rsidRDefault="009B2557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Considerando que a assistência em saúde é garantida pelo Sistema Único de Saúde (SUS), e</w:t>
      </w:r>
      <w:r w:rsidRPr="009B2557">
        <w:rPr>
          <w:rFonts w:ascii="Arial" w:hAnsi="Arial" w:cs="Arial"/>
          <w:sz w:val="20"/>
          <w:szCs w:val="20"/>
        </w:rPr>
        <w:t xml:space="preserve"> </w:t>
      </w:r>
      <w:r w:rsidRPr="009B2557">
        <w:rPr>
          <w:rStyle w:val="markedcontent"/>
          <w:rFonts w:ascii="Arial" w:hAnsi="Arial" w:cs="Arial"/>
          <w:sz w:val="20"/>
          <w:szCs w:val="20"/>
        </w:rPr>
        <w:t>para isto os materiais devem estar disponíveis para os procedimentos e atendimentos</w:t>
      </w:r>
    </w:p>
    <w:p w14:paraId="09524F7B" w14:textId="77777777" w:rsidR="00A30EF1" w:rsidRPr="009B2557" w:rsidRDefault="00A30EF1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sz w:val="20"/>
          <w:szCs w:val="20"/>
        </w:rPr>
        <w:t>Considerando a abertura do Bloco Cirúrgico, a unidade necessita da demanda de materiais Órteses, Próteses e Materiais Especiais mensal para atender cirurgias gerais da população da 5ª Regional de Saúde e demais regionais.</w:t>
      </w:r>
    </w:p>
    <w:p w14:paraId="7CEC15AB" w14:textId="2B611BE2" w:rsidR="00B01A60" w:rsidRPr="009B2557" w:rsidRDefault="00A30EF1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Fonts w:ascii="Arial" w:hAnsi="Arial" w:cs="Arial"/>
          <w:sz w:val="20"/>
          <w:szCs w:val="20"/>
        </w:rPr>
        <w:t>A necessidade de aquisição destes materiais de consumo médico hospitalar, além das</w:t>
      </w:r>
      <w:r w:rsidRPr="009B2557">
        <w:rPr>
          <w:rFonts w:ascii="Arial" w:hAnsi="Arial" w:cs="Arial"/>
          <w:sz w:val="20"/>
          <w:szCs w:val="20"/>
        </w:rPr>
        <w:br/>
        <w:t>finalidades expostas a seguir e do preconizado pela RDC 50\2002 e RDC nº 07\2010,</w:t>
      </w:r>
      <w:r w:rsidR="009B2557" w:rsidRPr="009B2557">
        <w:rPr>
          <w:rFonts w:ascii="Arial" w:hAnsi="Arial" w:cs="Arial"/>
          <w:sz w:val="20"/>
          <w:szCs w:val="20"/>
        </w:rPr>
        <w:t xml:space="preserve"> e baseado na regularização de OPME lei n°6.360 de 23 de setembro de 1976, </w:t>
      </w:r>
      <w:r w:rsidRPr="009B2557">
        <w:rPr>
          <w:rFonts w:ascii="Arial" w:hAnsi="Arial" w:cs="Arial"/>
          <w:sz w:val="20"/>
          <w:szCs w:val="20"/>
        </w:rPr>
        <w:t>a qual dispõe sobre os requisitos mínimos para funcionando de UTIs e centro-cirúrgico, informa-se que a respectiva unidade hospitalar não possui o quantitativo des</w:t>
      </w:r>
      <w:r w:rsidR="009B2557" w:rsidRPr="009B2557">
        <w:rPr>
          <w:rFonts w:ascii="Arial" w:hAnsi="Arial" w:cs="Arial"/>
          <w:sz w:val="20"/>
          <w:szCs w:val="20"/>
        </w:rPr>
        <w:t>s</w:t>
      </w:r>
      <w:r w:rsidRPr="009B2557">
        <w:rPr>
          <w:rFonts w:ascii="Arial" w:hAnsi="Arial" w:cs="Arial"/>
          <w:sz w:val="20"/>
          <w:szCs w:val="20"/>
        </w:rPr>
        <w:t>es itens dispostos para utilização.</w:t>
      </w:r>
    </w:p>
    <w:p w14:paraId="4E178DC0" w14:textId="110296D5" w:rsidR="009B2557" w:rsidRPr="009B2557" w:rsidRDefault="009B2557" w:rsidP="009B2557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9B2557">
        <w:rPr>
          <w:rStyle w:val="markedcontent"/>
          <w:rFonts w:ascii="Arial" w:hAnsi="Arial" w:cs="Arial"/>
          <w:sz w:val="20"/>
          <w:szCs w:val="20"/>
        </w:rPr>
        <w:t>Por fim, esta contratação visa melhorar o atendimento, de forma a garantir a eficiência e</w:t>
      </w:r>
      <w:r w:rsidRPr="009B2557">
        <w:rPr>
          <w:rFonts w:ascii="Arial" w:hAnsi="Arial" w:cs="Arial"/>
          <w:sz w:val="20"/>
          <w:szCs w:val="20"/>
        </w:rPr>
        <w:br/>
      </w:r>
      <w:r w:rsidRPr="009B2557">
        <w:rPr>
          <w:rStyle w:val="markedcontent"/>
          <w:rFonts w:ascii="Arial" w:hAnsi="Arial" w:cs="Arial"/>
          <w:sz w:val="20"/>
          <w:szCs w:val="20"/>
        </w:rPr>
        <w:t>efetividade dos serviços oferecidos usuários do SUS – Sistema Único de Saúde – no estado do Paraná.</w:t>
      </w:r>
    </w:p>
    <w:p w14:paraId="7BB566B1" w14:textId="77777777" w:rsidR="00A30EF1" w:rsidRPr="003C34E8" w:rsidRDefault="00A30EF1">
      <w:pPr>
        <w:pStyle w:val="PargrafodaLista"/>
        <w:spacing w:after="120" w:line="360" w:lineRule="auto"/>
        <w:ind w:left="0"/>
        <w:jc w:val="both"/>
        <w:rPr>
          <w:rFonts w:ascii="Arial" w:hAnsi="Arial" w:cs="Arial"/>
        </w:rPr>
      </w:pPr>
    </w:p>
    <w:p w14:paraId="080836E9" w14:textId="77777777" w:rsidR="00B01A60" w:rsidRPr="00DE4F1F" w:rsidRDefault="00DA4FB0" w:rsidP="00DE4F1F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bCs/>
          <w:sz w:val="20"/>
          <w:szCs w:val="20"/>
        </w:rPr>
        <w:t xml:space="preserve">DOS BENEFÍCIOS </w:t>
      </w:r>
    </w:p>
    <w:p w14:paraId="75E26311" w14:textId="77777777" w:rsidR="00DE4F1F" w:rsidRDefault="009B2557" w:rsidP="00DE4F1F">
      <w:pPr>
        <w:spacing w:after="0"/>
        <w:ind w:firstLine="708"/>
        <w:jc w:val="both"/>
        <w:rPr>
          <w:sz w:val="20"/>
          <w:szCs w:val="20"/>
        </w:rPr>
      </w:pPr>
      <w:r w:rsidRPr="00DE4F1F">
        <w:rPr>
          <w:rStyle w:val="markedcontent"/>
          <w:rFonts w:ascii="Arial" w:hAnsi="Arial" w:cs="Arial"/>
          <w:sz w:val="20"/>
          <w:szCs w:val="20"/>
        </w:rPr>
        <w:t>A conveniência da aquisição de OPME, para atendimento das demandas da unidade hospitalar,</w:t>
      </w:r>
      <w:r w:rsidR="00DE4F1F">
        <w:rPr>
          <w:sz w:val="20"/>
          <w:szCs w:val="20"/>
        </w:rPr>
        <w:t xml:space="preserve"> </w:t>
      </w:r>
      <w:r w:rsidRPr="00DE4F1F">
        <w:rPr>
          <w:rStyle w:val="markedcontent"/>
          <w:rFonts w:ascii="Arial" w:hAnsi="Arial" w:cs="Arial"/>
          <w:sz w:val="20"/>
          <w:szCs w:val="20"/>
        </w:rPr>
        <w:t>demonstra-se no tratamento cirúrgico trazendo os seguintes benefícios:</w:t>
      </w:r>
    </w:p>
    <w:p w14:paraId="788A8314" w14:textId="77777777" w:rsidR="00DE4F1F" w:rsidRPr="00DE4F1F" w:rsidRDefault="009B2557" w:rsidP="00DE4F1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Style w:val="markedcontent"/>
          <w:rFonts w:ascii="Arial" w:hAnsi="Arial" w:cs="Arial"/>
          <w:sz w:val="20"/>
          <w:szCs w:val="20"/>
        </w:rPr>
        <w:t>Garantir a acessibilidade e equidade em tratamento em saúde aos</w:t>
      </w:r>
      <w:r w:rsidR="00DE4F1F">
        <w:rPr>
          <w:sz w:val="20"/>
          <w:szCs w:val="20"/>
        </w:rPr>
        <w:t xml:space="preserve"> </w:t>
      </w:r>
      <w:r w:rsidRPr="00DE4F1F">
        <w:rPr>
          <w:rStyle w:val="markedcontent"/>
          <w:rFonts w:ascii="Arial" w:hAnsi="Arial" w:cs="Arial"/>
          <w:sz w:val="20"/>
          <w:szCs w:val="20"/>
        </w:rPr>
        <w:t>usuários do SUS.</w:t>
      </w:r>
    </w:p>
    <w:p w14:paraId="39A2F353" w14:textId="77777777" w:rsidR="00DE4F1F" w:rsidRPr="00DE4F1F" w:rsidRDefault="009B2557" w:rsidP="00DE4F1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Style w:val="markedcontent"/>
          <w:rFonts w:ascii="Arial" w:hAnsi="Arial" w:cs="Arial"/>
          <w:sz w:val="20"/>
          <w:szCs w:val="20"/>
        </w:rPr>
        <w:t>Evitar transferências externas, não exacerbando a capacidade em</w:t>
      </w:r>
      <w:r w:rsidR="00DE4F1F">
        <w:rPr>
          <w:sz w:val="20"/>
          <w:szCs w:val="20"/>
        </w:rPr>
        <w:t xml:space="preserve"> </w:t>
      </w:r>
      <w:r w:rsidRPr="00DE4F1F">
        <w:rPr>
          <w:rStyle w:val="markedcontent"/>
          <w:rFonts w:ascii="Arial" w:hAnsi="Arial" w:cs="Arial"/>
          <w:sz w:val="20"/>
          <w:szCs w:val="20"/>
        </w:rPr>
        <w:t>atendimento das outras Unidades Sesa.</w:t>
      </w:r>
    </w:p>
    <w:p w14:paraId="54748315" w14:textId="77777777" w:rsidR="00DE4F1F" w:rsidRPr="00DE4F1F" w:rsidRDefault="009B2557" w:rsidP="00DE4F1F">
      <w:pPr>
        <w:pStyle w:val="PargrafodaLista"/>
        <w:numPr>
          <w:ilvl w:val="0"/>
          <w:numId w:val="14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Style w:val="markedcontent"/>
          <w:rFonts w:ascii="Arial" w:hAnsi="Arial" w:cs="Arial"/>
          <w:sz w:val="20"/>
          <w:szCs w:val="20"/>
        </w:rPr>
        <w:t>Manter e ampliar a capacidade operacional do HRL.</w:t>
      </w:r>
    </w:p>
    <w:p w14:paraId="4B5367B5" w14:textId="619E23E4" w:rsidR="009B2557" w:rsidRDefault="009B2557" w:rsidP="00DE4F1F">
      <w:pPr>
        <w:pStyle w:val="PargrafodaLista"/>
        <w:numPr>
          <w:ilvl w:val="0"/>
          <w:numId w:val="14"/>
        </w:num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DE4F1F">
        <w:rPr>
          <w:rStyle w:val="markedcontent"/>
          <w:rFonts w:ascii="Arial" w:hAnsi="Arial" w:cs="Arial"/>
          <w:sz w:val="20"/>
          <w:szCs w:val="20"/>
        </w:rPr>
        <w:t>Manter a efetividade na continuidade da assistência, do primeiro</w:t>
      </w:r>
      <w:r w:rsidR="00DE4F1F">
        <w:rPr>
          <w:sz w:val="20"/>
          <w:szCs w:val="20"/>
        </w:rPr>
        <w:t xml:space="preserve"> </w:t>
      </w:r>
      <w:r w:rsidRPr="00DE4F1F">
        <w:rPr>
          <w:rStyle w:val="markedcontent"/>
          <w:rFonts w:ascii="Arial" w:hAnsi="Arial" w:cs="Arial"/>
          <w:sz w:val="20"/>
          <w:szCs w:val="20"/>
        </w:rPr>
        <w:t>atendimento à alta hospitalar</w:t>
      </w:r>
    </w:p>
    <w:p w14:paraId="7CCCC780" w14:textId="77777777" w:rsidR="00DE4F1F" w:rsidRDefault="00DE4F1F" w:rsidP="00413E12">
      <w:pPr>
        <w:pStyle w:val="PargrafodaLista"/>
        <w:spacing w:after="0"/>
        <w:ind w:left="1428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2E1725C1" w14:textId="77777777" w:rsidR="00413E12" w:rsidRPr="00DE4F1F" w:rsidRDefault="00413E12" w:rsidP="00413E12">
      <w:pPr>
        <w:pStyle w:val="PargrafodaLista"/>
        <w:spacing w:after="0"/>
        <w:ind w:left="1428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7AC41BB9" w14:textId="59BE6E8F" w:rsidR="00B01A60" w:rsidRPr="00DE4F1F" w:rsidRDefault="007848F6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bCs/>
          <w:sz w:val="20"/>
          <w:szCs w:val="20"/>
        </w:rPr>
        <w:lastRenderedPageBreak/>
        <w:t>D</w:t>
      </w:r>
      <w:r w:rsidR="00DA4FB0" w:rsidRPr="00DE4F1F">
        <w:rPr>
          <w:rFonts w:ascii="Arial" w:hAnsi="Arial" w:cs="Arial"/>
          <w:b/>
          <w:bCs/>
          <w:sz w:val="20"/>
          <w:szCs w:val="20"/>
        </w:rPr>
        <w:t xml:space="preserve">OS PRODUTOS GERADOS </w:t>
      </w:r>
    </w:p>
    <w:p w14:paraId="536E8B1A" w14:textId="1CF9F94E" w:rsidR="00B01A60" w:rsidRPr="00DE4F1F" w:rsidRDefault="007848F6" w:rsidP="00DE4F1F">
      <w:pPr>
        <w:pStyle w:val="PargrafodaLista"/>
        <w:spacing w:after="0"/>
        <w:ind w:left="0" w:firstLine="708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sz w:val="20"/>
          <w:szCs w:val="20"/>
        </w:rPr>
        <w:t>A contratação de materiais de consumo médico hospitalares, objetiva o atendimento das demandas da Unidade Hospitalar do Centro Oeste</w:t>
      </w:r>
      <w:r w:rsidR="009B2557" w:rsidRPr="00DE4F1F">
        <w:rPr>
          <w:rFonts w:ascii="Arial" w:hAnsi="Arial" w:cs="Arial"/>
          <w:sz w:val="20"/>
          <w:szCs w:val="20"/>
        </w:rPr>
        <w:t xml:space="preserve"> - HRCO</w:t>
      </w:r>
      <w:r w:rsidRPr="00DE4F1F">
        <w:rPr>
          <w:rFonts w:ascii="Arial" w:hAnsi="Arial" w:cs="Arial"/>
          <w:sz w:val="20"/>
          <w:szCs w:val="20"/>
        </w:rPr>
        <w:t>, ao passo que resultará nos seguintes produtos:</w:t>
      </w:r>
    </w:p>
    <w:p w14:paraId="7A64D27F" w14:textId="77777777" w:rsidR="00DE4F1F" w:rsidRPr="00DE4F1F" w:rsidRDefault="00DE4F1F" w:rsidP="00DE4F1F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</w:p>
    <w:tbl>
      <w:tblPr>
        <w:tblStyle w:val="Tabelacomgrade"/>
        <w:tblW w:w="9204" w:type="dxa"/>
        <w:tblLayout w:type="fixed"/>
        <w:tblLook w:val="04A0" w:firstRow="1" w:lastRow="0" w:firstColumn="1" w:lastColumn="0" w:noHBand="0" w:noVBand="1"/>
      </w:tblPr>
      <w:tblGrid>
        <w:gridCol w:w="1838"/>
        <w:gridCol w:w="2693"/>
        <w:gridCol w:w="4673"/>
      </w:tblGrid>
      <w:tr w:rsidR="00B01A60" w:rsidRPr="00DE4F1F" w14:paraId="17CB54ED" w14:textId="77777777" w:rsidTr="00DE4F1F">
        <w:trPr>
          <w:trHeight w:val="282"/>
        </w:trPr>
        <w:tc>
          <w:tcPr>
            <w:tcW w:w="1838" w:type="dxa"/>
            <w:vAlign w:val="center"/>
          </w:tcPr>
          <w:p w14:paraId="52DB361E" w14:textId="02CB70D2" w:rsidR="00B01A60" w:rsidRPr="00DE4F1F" w:rsidRDefault="00DA4FB0" w:rsidP="00DE4F1F">
            <w:pPr>
              <w:pStyle w:val="PargrafodaLista"/>
              <w:widowControl w:val="0"/>
              <w:spacing w:after="0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Diretoria/ Área</w:t>
            </w:r>
          </w:p>
        </w:tc>
        <w:tc>
          <w:tcPr>
            <w:tcW w:w="2693" w:type="dxa"/>
            <w:vAlign w:val="center"/>
          </w:tcPr>
          <w:p w14:paraId="3EB7F64A" w14:textId="77777777" w:rsidR="00B01A60" w:rsidRPr="00DE4F1F" w:rsidRDefault="00DA4FB0" w:rsidP="00DE4F1F">
            <w:pPr>
              <w:pStyle w:val="PargrafodaLista"/>
              <w:widowControl w:val="0"/>
              <w:spacing w:after="0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Unidade Administrativa</w:t>
            </w:r>
          </w:p>
        </w:tc>
        <w:tc>
          <w:tcPr>
            <w:tcW w:w="4673" w:type="dxa"/>
            <w:vAlign w:val="center"/>
          </w:tcPr>
          <w:p w14:paraId="3270431C" w14:textId="5D02AE3E" w:rsidR="00B01A60" w:rsidRPr="00DE4F1F" w:rsidRDefault="00DA4FB0" w:rsidP="00DE4F1F">
            <w:pPr>
              <w:pStyle w:val="PargrafodaLista"/>
              <w:widowControl w:val="0"/>
              <w:spacing w:after="0"/>
              <w:ind w:left="0"/>
              <w:jc w:val="center"/>
              <w:rPr>
                <w:rFonts w:ascii="Arial" w:eastAsia="Calibri" w:hAnsi="Arial" w:cs="Arial"/>
                <w:b/>
                <w:bCs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b/>
                <w:bCs/>
                <w:sz w:val="20"/>
                <w:szCs w:val="20"/>
              </w:rPr>
              <w:t>Produtos Gerados</w:t>
            </w:r>
          </w:p>
        </w:tc>
      </w:tr>
      <w:tr w:rsidR="00B01A60" w:rsidRPr="00DE4F1F" w14:paraId="63430BEB" w14:textId="77777777" w:rsidTr="00DE4F1F">
        <w:tc>
          <w:tcPr>
            <w:tcW w:w="1838" w:type="dxa"/>
          </w:tcPr>
          <w:p w14:paraId="0C00D492" w14:textId="77777777" w:rsidR="00096CEA" w:rsidRPr="00DE4F1F" w:rsidRDefault="00096CEA" w:rsidP="00DE4F1F">
            <w:pPr>
              <w:pStyle w:val="PargrafodaLista"/>
              <w:widowControl w:val="0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sz w:val="20"/>
                <w:szCs w:val="20"/>
              </w:rPr>
              <w:t xml:space="preserve">Diretoria Técnica; </w:t>
            </w:r>
          </w:p>
          <w:p w14:paraId="6E85D413" w14:textId="1301CDD4" w:rsidR="00B01A60" w:rsidRPr="00DE4F1F" w:rsidRDefault="00096CEA" w:rsidP="00DE4F1F">
            <w:pPr>
              <w:pStyle w:val="PargrafodaLista"/>
              <w:widowControl w:val="0"/>
              <w:spacing w:after="0"/>
              <w:ind w:left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sz w:val="20"/>
                <w:szCs w:val="20"/>
              </w:rPr>
              <w:t>Diretoria</w:t>
            </w:r>
            <w:r w:rsidR="007848F6" w:rsidRPr="00DE4F1F">
              <w:rPr>
                <w:rFonts w:ascii="Arial" w:eastAsia="Calibri" w:hAnsi="Arial" w:cs="Arial"/>
                <w:sz w:val="20"/>
                <w:szCs w:val="20"/>
              </w:rPr>
              <w:t xml:space="preserve"> de Enfermagem </w:t>
            </w:r>
          </w:p>
        </w:tc>
        <w:tc>
          <w:tcPr>
            <w:tcW w:w="2693" w:type="dxa"/>
          </w:tcPr>
          <w:p w14:paraId="1F25BDC9" w14:textId="35A5A7FA" w:rsidR="00B01A60" w:rsidRPr="00DE4F1F" w:rsidRDefault="00DA4FB0" w:rsidP="00DE4F1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sz w:val="20"/>
                <w:szCs w:val="20"/>
              </w:rPr>
              <w:t>Centro Cirúrgico</w:t>
            </w:r>
            <w:r w:rsidR="00DE4F1F" w:rsidRPr="00DE4F1F">
              <w:rPr>
                <w:rFonts w:ascii="Arial" w:eastAsia="Calibri" w:hAnsi="Arial" w:cs="Arial"/>
                <w:sz w:val="20"/>
                <w:szCs w:val="20"/>
              </w:rPr>
              <w:t>;</w:t>
            </w:r>
          </w:p>
          <w:p w14:paraId="77A87F93" w14:textId="4B841C91" w:rsidR="00DE4F1F" w:rsidRPr="00DE4F1F" w:rsidRDefault="00DE4F1F" w:rsidP="00DE4F1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sz w:val="20"/>
                <w:szCs w:val="20"/>
              </w:rPr>
              <w:t>Enfermaria;</w:t>
            </w:r>
          </w:p>
          <w:p w14:paraId="50E8CFCC" w14:textId="441620E0" w:rsidR="00DE4F1F" w:rsidRPr="00DE4F1F" w:rsidRDefault="00DE4F1F" w:rsidP="00DE4F1F">
            <w:pPr>
              <w:widowControl w:val="0"/>
              <w:spacing w:after="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sz w:val="20"/>
                <w:szCs w:val="20"/>
              </w:rPr>
              <w:t>UTI</w:t>
            </w:r>
          </w:p>
          <w:p w14:paraId="13941A44" w14:textId="645CC124" w:rsidR="00B01A60" w:rsidRPr="00DE4F1F" w:rsidRDefault="00DA4FB0" w:rsidP="00DE4F1F">
            <w:pPr>
              <w:widowControl w:val="0"/>
              <w:spacing w:after="0"/>
              <w:ind w:left="36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DE4F1F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4673" w:type="dxa"/>
          </w:tcPr>
          <w:p w14:paraId="2DB7123A" w14:textId="7EC93E32" w:rsidR="007848F6" w:rsidRPr="00DE4F1F" w:rsidRDefault="00DE4F1F" w:rsidP="00DE4F1F">
            <w:pPr>
              <w:widowControl w:val="0"/>
              <w:spacing w:after="0"/>
              <w:rPr>
                <w:rFonts w:ascii="Arial" w:eastAsia="Calibri" w:hAnsi="Arial" w:cs="Arial"/>
                <w:sz w:val="20"/>
                <w:szCs w:val="20"/>
              </w:rPr>
            </w:pPr>
            <w:r w:rsidRPr="00DE4F1F">
              <w:rPr>
                <w:rStyle w:val="markedcontent"/>
                <w:rFonts w:ascii="Arial" w:hAnsi="Arial" w:cs="Arial"/>
                <w:sz w:val="20"/>
                <w:szCs w:val="20"/>
              </w:rPr>
              <w:t>- Aumento da capacidade de atendimento</w:t>
            </w:r>
            <w:r w:rsidRPr="00DE4F1F">
              <w:rPr>
                <w:sz w:val="20"/>
                <w:szCs w:val="20"/>
              </w:rPr>
              <w:br/>
            </w:r>
            <w:r w:rsidRPr="00DE4F1F">
              <w:rPr>
                <w:rStyle w:val="markedcontent"/>
                <w:rFonts w:ascii="Arial" w:hAnsi="Arial" w:cs="Arial"/>
                <w:sz w:val="20"/>
                <w:szCs w:val="20"/>
              </w:rPr>
              <w:t>- Melhoria na eficiência operacional</w:t>
            </w:r>
            <w:r w:rsidRPr="00DE4F1F">
              <w:rPr>
                <w:sz w:val="20"/>
                <w:szCs w:val="20"/>
              </w:rPr>
              <w:br/>
            </w:r>
            <w:r w:rsidRPr="00DE4F1F">
              <w:rPr>
                <w:rStyle w:val="markedcontent"/>
                <w:rFonts w:ascii="Arial" w:hAnsi="Arial" w:cs="Arial"/>
                <w:sz w:val="20"/>
                <w:szCs w:val="20"/>
              </w:rPr>
              <w:t>- Flexibilidade e diversificação dos procedimentos</w:t>
            </w:r>
            <w:r w:rsidRPr="00DE4F1F">
              <w:rPr>
                <w:sz w:val="20"/>
                <w:szCs w:val="20"/>
              </w:rPr>
              <w:br/>
            </w:r>
            <w:r w:rsidRPr="00DE4F1F">
              <w:rPr>
                <w:rStyle w:val="markedcontent"/>
                <w:rFonts w:ascii="Arial" w:hAnsi="Arial" w:cs="Arial"/>
                <w:sz w:val="20"/>
                <w:szCs w:val="20"/>
              </w:rPr>
              <w:t>- Atualização tecnológica</w:t>
            </w:r>
            <w:r w:rsidRPr="00DE4F1F">
              <w:rPr>
                <w:sz w:val="20"/>
                <w:szCs w:val="20"/>
              </w:rPr>
              <w:br/>
            </w:r>
            <w:r w:rsidRPr="00DE4F1F">
              <w:rPr>
                <w:rStyle w:val="markedcontent"/>
                <w:rFonts w:ascii="Arial" w:hAnsi="Arial" w:cs="Arial"/>
                <w:sz w:val="20"/>
                <w:szCs w:val="20"/>
              </w:rPr>
              <w:t>- Suporte ao crescimento futuro</w:t>
            </w:r>
          </w:p>
        </w:tc>
      </w:tr>
    </w:tbl>
    <w:p w14:paraId="0B8235D7" w14:textId="77777777" w:rsidR="00DE4F1F" w:rsidRDefault="00DE4F1F" w:rsidP="00DE4F1F">
      <w:pPr>
        <w:spacing w:after="0"/>
        <w:jc w:val="both"/>
        <w:rPr>
          <w:rFonts w:ascii="Arial" w:hAnsi="Arial" w:cs="Arial"/>
          <w:b/>
          <w:bCs/>
          <w:sz w:val="16"/>
          <w:szCs w:val="16"/>
        </w:rPr>
      </w:pPr>
    </w:p>
    <w:p w14:paraId="41C559F0" w14:textId="14F80FC8" w:rsidR="00B01A60" w:rsidRPr="00BB5841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B5841">
        <w:rPr>
          <w:rFonts w:ascii="Arial" w:hAnsi="Arial" w:cs="Arial"/>
          <w:b/>
          <w:bCs/>
          <w:sz w:val="20"/>
          <w:szCs w:val="20"/>
        </w:rPr>
        <w:t xml:space="preserve">DA VIABILIDADE DA CONTRATAÇÃO </w:t>
      </w:r>
    </w:p>
    <w:p w14:paraId="08C5BBDD" w14:textId="77777777" w:rsidR="00DE4F1F" w:rsidRPr="00BB5841" w:rsidRDefault="00DE4F1F" w:rsidP="00DE4F1F">
      <w:pPr>
        <w:spacing w:after="0"/>
        <w:ind w:firstLine="708"/>
        <w:jc w:val="both"/>
        <w:rPr>
          <w:sz w:val="20"/>
          <w:szCs w:val="20"/>
        </w:rPr>
      </w:pPr>
      <w:r w:rsidRPr="00BB5841">
        <w:rPr>
          <w:rStyle w:val="markedcontent"/>
          <w:rFonts w:ascii="Arial" w:hAnsi="Arial" w:cs="Arial"/>
          <w:sz w:val="20"/>
          <w:szCs w:val="20"/>
        </w:rPr>
        <w:t>A presente contratação/aquisição busca executar atividades hospitalares com excelência e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prontidão ao atendimento.</w:t>
      </w:r>
      <w:r w:rsidRPr="00BB5841">
        <w:rPr>
          <w:sz w:val="20"/>
          <w:szCs w:val="20"/>
        </w:rPr>
        <w:t xml:space="preserve"> </w:t>
      </w:r>
    </w:p>
    <w:p w14:paraId="45A7894E" w14:textId="49241851" w:rsidR="00DE4F1F" w:rsidRPr="00BB5841" w:rsidRDefault="00DE4F1F" w:rsidP="00DE4F1F">
      <w:pPr>
        <w:spacing w:after="0"/>
        <w:ind w:firstLine="708"/>
        <w:jc w:val="both"/>
        <w:rPr>
          <w:sz w:val="20"/>
          <w:szCs w:val="20"/>
        </w:rPr>
      </w:pPr>
      <w:r w:rsidRPr="00BB5841">
        <w:rPr>
          <w:rStyle w:val="markedcontent"/>
          <w:rFonts w:ascii="Arial" w:hAnsi="Arial" w:cs="Arial"/>
          <w:sz w:val="20"/>
          <w:szCs w:val="20"/>
        </w:rPr>
        <w:t>Os materiais do referido processo, são comumente utilizados na especialidade da Ortopedia e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essenciais para condução dos procedimentos cirúrgicos. A aquisição desses materiais trará vantagens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significativas, garantindo a eficiência e efetividade dos serviços oferecidos aos usuários do SUS –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Sistema Único de Saúde – no estado do Paraná, objetivando principalmente dar fluidez a fila de espera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existente que, com o passar do tempo, torna cada vez mais comprometida a qualidade de vida dos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pacientes.</w:t>
      </w:r>
    </w:p>
    <w:p w14:paraId="502D7D79" w14:textId="77777777" w:rsidR="00DE4F1F" w:rsidRPr="00BB5841" w:rsidRDefault="00DE4F1F" w:rsidP="00DE4F1F">
      <w:pPr>
        <w:spacing w:after="0"/>
        <w:ind w:firstLine="708"/>
        <w:jc w:val="both"/>
        <w:rPr>
          <w:sz w:val="20"/>
          <w:szCs w:val="20"/>
        </w:rPr>
      </w:pPr>
      <w:r w:rsidRPr="00BB5841">
        <w:rPr>
          <w:rStyle w:val="markedcontent"/>
          <w:rFonts w:ascii="Arial" w:hAnsi="Arial" w:cs="Arial"/>
          <w:sz w:val="20"/>
          <w:szCs w:val="20"/>
        </w:rPr>
        <w:t>Além disso, permitindo um agendamento mais otimizado e uma utilização mais eficiente dos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recursos disponíveis. A possibilidade diversificação dos procedimentos dentro do escopo ofertado e a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atualização tecnológica proporcionada pelos materiais de OPME para um atendimento de alta qualidade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e seguro.</w:t>
      </w:r>
    </w:p>
    <w:p w14:paraId="4E1C2340" w14:textId="7C1C519C" w:rsidR="00DE4F1F" w:rsidRPr="00BB5841" w:rsidRDefault="00DE4F1F" w:rsidP="00DE4F1F">
      <w:pPr>
        <w:spacing w:after="0"/>
        <w:ind w:firstLine="708"/>
        <w:jc w:val="both"/>
        <w:rPr>
          <w:sz w:val="20"/>
          <w:szCs w:val="20"/>
        </w:rPr>
      </w:pPr>
      <w:r w:rsidRPr="00BB5841">
        <w:rPr>
          <w:rStyle w:val="markedcontent"/>
          <w:rFonts w:ascii="Arial" w:hAnsi="Arial" w:cs="Arial"/>
          <w:sz w:val="20"/>
          <w:szCs w:val="20"/>
        </w:rPr>
        <w:t>Para o Hospital Regional do Centro-Oeste ter uma margem do Consumo Médio Mensal que será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utilizado, foi calculado o CMM do Hospital Regional do Sudoeste – HRS, conforme o número de leitos do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Hospital Regional do centro Oeste HRCO, com flexibilidade de 15%, como margem de segurança.</w:t>
      </w:r>
    </w:p>
    <w:p w14:paraId="636A3266" w14:textId="77777777" w:rsidR="00DE4F1F" w:rsidRPr="00BB5841" w:rsidRDefault="00DE4F1F" w:rsidP="00DE4F1F">
      <w:pPr>
        <w:spacing w:after="0"/>
        <w:ind w:firstLine="708"/>
        <w:jc w:val="both"/>
        <w:rPr>
          <w:rFonts w:ascii="Arial" w:hAnsi="Arial" w:cs="Arial"/>
          <w:sz w:val="20"/>
          <w:szCs w:val="20"/>
        </w:rPr>
      </w:pPr>
      <w:r w:rsidRPr="00BB5841">
        <w:rPr>
          <w:rStyle w:val="markedcontent"/>
          <w:rFonts w:ascii="Arial" w:hAnsi="Arial" w:cs="Arial"/>
          <w:sz w:val="20"/>
          <w:szCs w:val="20"/>
        </w:rPr>
        <w:t>Por fim, salienta-se que a aquisição destes itens, além de essenciais, é primordial para o</w:t>
      </w:r>
      <w:r w:rsidRPr="00BB5841">
        <w:rPr>
          <w:sz w:val="20"/>
          <w:szCs w:val="20"/>
        </w:rPr>
        <w:t xml:space="preserve"> </w:t>
      </w:r>
      <w:r w:rsidRPr="00BB5841">
        <w:rPr>
          <w:rStyle w:val="markedcontent"/>
          <w:rFonts w:ascii="Arial" w:hAnsi="Arial" w:cs="Arial"/>
          <w:sz w:val="20"/>
          <w:szCs w:val="20"/>
        </w:rPr>
        <w:t>desenvolvimento de atividades hospitalares em qualquer que seja o estabelecimento de saúde</w:t>
      </w:r>
      <w:r w:rsidR="007848F6" w:rsidRPr="00BB5841">
        <w:rPr>
          <w:rFonts w:ascii="Arial" w:hAnsi="Arial" w:cs="Arial"/>
          <w:sz w:val="20"/>
          <w:szCs w:val="20"/>
        </w:rPr>
        <w:t>.</w:t>
      </w:r>
    </w:p>
    <w:p w14:paraId="28010CDD" w14:textId="77777777" w:rsidR="00DE4F1F" w:rsidRDefault="00DE4F1F" w:rsidP="00DE4F1F">
      <w:pPr>
        <w:spacing w:after="0"/>
        <w:jc w:val="both"/>
        <w:rPr>
          <w:sz w:val="16"/>
          <w:szCs w:val="16"/>
        </w:rPr>
      </w:pPr>
    </w:p>
    <w:p w14:paraId="2157342A" w14:textId="29A6146C" w:rsidR="007848F6" w:rsidRPr="00BB5841" w:rsidRDefault="007848F6" w:rsidP="00DE4F1F">
      <w:pPr>
        <w:spacing w:after="0"/>
        <w:jc w:val="both"/>
        <w:rPr>
          <w:sz w:val="20"/>
          <w:szCs w:val="20"/>
        </w:rPr>
      </w:pPr>
      <w:r w:rsidRPr="00BB5841">
        <w:rPr>
          <w:rFonts w:ascii="Arial" w:hAnsi="Arial" w:cs="Arial"/>
          <w:sz w:val="20"/>
          <w:szCs w:val="20"/>
        </w:rPr>
        <w:t>Está é a motivação de ato.</w:t>
      </w:r>
    </w:p>
    <w:p w14:paraId="10820FA4" w14:textId="77777777" w:rsidR="00725AB4" w:rsidRPr="00DE4F1F" w:rsidRDefault="00725AB4" w:rsidP="00DE4F1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5400FF0" w14:textId="0F098EC4" w:rsidR="00B01A60" w:rsidRPr="00DE4F1F" w:rsidRDefault="00DA4FB0" w:rsidP="00DE4F1F">
      <w:pPr>
        <w:pStyle w:val="PargrafodaLista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PESQUISA DE PREÇOS</w:t>
      </w:r>
    </w:p>
    <w:p w14:paraId="35B0509E" w14:textId="2B16D25D" w:rsidR="00B01A60" w:rsidRPr="00DE4F1F" w:rsidRDefault="00FA1A60" w:rsidP="00DE4F1F">
      <w:pPr>
        <w:pStyle w:val="PargrafodaLista"/>
        <w:spacing w:after="0"/>
        <w:ind w:left="0"/>
        <w:jc w:val="both"/>
        <w:rPr>
          <w:rFonts w:ascii="Arial" w:hAnsi="Arial" w:cs="Arial"/>
          <w:b/>
          <w:bCs/>
          <w:iCs/>
          <w:color w:val="000000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3.1</w:t>
      </w:r>
      <w:r w:rsidRPr="00DE4F1F">
        <w:rPr>
          <w:rFonts w:ascii="Arial" w:hAnsi="Arial" w:cs="Arial"/>
          <w:sz w:val="20"/>
          <w:szCs w:val="20"/>
        </w:rPr>
        <w:t xml:space="preserve"> </w:t>
      </w:r>
      <w:r w:rsidR="008208FC" w:rsidRPr="00DE4F1F">
        <w:rPr>
          <w:rFonts w:ascii="Arial" w:hAnsi="Arial" w:cs="Arial"/>
          <w:sz w:val="20"/>
          <w:szCs w:val="20"/>
        </w:rPr>
        <w:t>Critério</w:t>
      </w:r>
      <w:r w:rsidR="00A5238D" w:rsidRPr="00DE4F1F">
        <w:rPr>
          <w:rFonts w:ascii="Arial" w:hAnsi="Arial" w:cs="Arial"/>
          <w:sz w:val="20"/>
          <w:szCs w:val="20"/>
        </w:rPr>
        <w:t xml:space="preserve"> utilizado</w:t>
      </w:r>
      <w:r w:rsidR="008208FC" w:rsidRPr="00DE4F1F">
        <w:rPr>
          <w:rFonts w:ascii="Arial" w:hAnsi="Arial" w:cs="Arial"/>
          <w:iCs/>
          <w:color w:val="000000"/>
          <w:sz w:val="20"/>
          <w:szCs w:val="20"/>
        </w:rPr>
        <w:t xml:space="preserve">: </w:t>
      </w:r>
      <w:r w:rsidR="00A5238D"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MEDIANA.</w:t>
      </w:r>
    </w:p>
    <w:p w14:paraId="00277DCC" w14:textId="45A7F315" w:rsidR="005D7566" w:rsidRDefault="00FA1A60" w:rsidP="00EB640F">
      <w:pPr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3</w:t>
      </w:r>
      <w:r w:rsidRPr="00EB640F">
        <w:rPr>
          <w:rFonts w:ascii="Arial" w:hAnsi="Arial" w:cs="Arial"/>
          <w:b/>
          <w:bCs/>
          <w:iCs/>
          <w:color w:val="000000"/>
          <w:sz w:val="20"/>
          <w:szCs w:val="20"/>
        </w:rPr>
        <w:t>.2</w:t>
      </w:r>
      <w:r w:rsidR="005D7566">
        <w:rPr>
          <w:rFonts w:ascii="Arial" w:hAnsi="Arial" w:cs="Arial"/>
          <w:b/>
          <w:bCs/>
          <w:iCs/>
          <w:color w:val="000000"/>
          <w:sz w:val="20"/>
          <w:szCs w:val="20"/>
        </w:rPr>
        <w:t xml:space="preserve"> </w:t>
      </w:r>
      <w:r w:rsidR="005D7566" w:rsidRPr="005D7566">
        <w:rPr>
          <w:rStyle w:val="markedcontent"/>
          <w:rFonts w:ascii="Arial" w:hAnsi="Arial" w:cs="Arial"/>
          <w:sz w:val="20"/>
          <w:szCs w:val="20"/>
        </w:rPr>
        <w:t xml:space="preserve">O critério adotado foi baseado na pesquisa de preços com os fornecedores, </w:t>
      </w:r>
      <w:r w:rsidR="005D7566">
        <w:rPr>
          <w:rStyle w:val="markedcontent"/>
          <w:rFonts w:ascii="Arial" w:hAnsi="Arial" w:cs="Arial"/>
          <w:sz w:val="20"/>
          <w:szCs w:val="20"/>
        </w:rPr>
        <w:t>no</w:t>
      </w:r>
      <w:r w:rsidR="005D7566" w:rsidRPr="00EB640F">
        <w:rPr>
          <w:rStyle w:val="markedcontent"/>
          <w:rFonts w:ascii="Arial" w:hAnsi="Arial" w:cs="Arial"/>
          <w:sz w:val="20"/>
          <w:szCs w:val="20"/>
        </w:rPr>
        <w:t xml:space="preserve"> Portal da</w:t>
      </w:r>
      <w:r w:rsidR="005D7566">
        <w:rPr>
          <w:sz w:val="20"/>
          <w:szCs w:val="20"/>
        </w:rPr>
        <w:t xml:space="preserve"> </w:t>
      </w:r>
      <w:r w:rsidR="005D7566" w:rsidRPr="00EB640F">
        <w:rPr>
          <w:rStyle w:val="markedcontent"/>
          <w:rFonts w:ascii="Arial" w:hAnsi="Arial" w:cs="Arial"/>
          <w:sz w:val="20"/>
          <w:szCs w:val="20"/>
        </w:rPr>
        <w:t>Transparência, sites de compras especializados e contratos similares firmados por entes da</w:t>
      </w:r>
      <w:r w:rsidR="005D7566" w:rsidRPr="00EB640F">
        <w:rPr>
          <w:sz w:val="20"/>
          <w:szCs w:val="20"/>
        </w:rPr>
        <w:t xml:space="preserve"> </w:t>
      </w:r>
      <w:r w:rsidR="005D7566" w:rsidRPr="00EB640F">
        <w:rPr>
          <w:rStyle w:val="markedcontent"/>
          <w:rFonts w:ascii="Arial" w:hAnsi="Arial" w:cs="Arial"/>
          <w:sz w:val="20"/>
          <w:szCs w:val="20"/>
        </w:rPr>
        <w:t>administração pública</w:t>
      </w:r>
      <w:r w:rsidR="005D7566">
        <w:rPr>
          <w:rStyle w:val="markedcontent"/>
          <w:rFonts w:ascii="Arial" w:hAnsi="Arial" w:cs="Arial"/>
          <w:sz w:val="20"/>
          <w:szCs w:val="20"/>
        </w:rPr>
        <w:t>,</w:t>
      </w:r>
      <w:r w:rsidR="005D7566" w:rsidRPr="005D7566">
        <w:rPr>
          <w:rStyle w:val="markedcontent"/>
          <w:rFonts w:ascii="Arial" w:hAnsi="Arial" w:cs="Arial"/>
          <w:sz w:val="20"/>
          <w:szCs w:val="20"/>
        </w:rPr>
        <w:t xml:space="preserve"> de maneira a garantir a</w:t>
      </w:r>
      <w:r w:rsidR="005D7566" w:rsidRPr="005D7566">
        <w:rPr>
          <w:sz w:val="20"/>
          <w:szCs w:val="20"/>
        </w:rPr>
        <w:t xml:space="preserve"> </w:t>
      </w:r>
      <w:r w:rsidR="005D7566" w:rsidRPr="005D7566">
        <w:rPr>
          <w:rStyle w:val="markedcontent"/>
          <w:rFonts w:ascii="Arial" w:hAnsi="Arial" w:cs="Arial"/>
          <w:sz w:val="20"/>
          <w:szCs w:val="20"/>
        </w:rPr>
        <w:t>observância da proposta mais vantajosa para a Administração Pública e o melhor interesse público, adotou-se o referido critério, conforme artigo 43, inciso IV da Lei 8.666/93</w:t>
      </w:r>
      <w:r w:rsidR="005D7566">
        <w:rPr>
          <w:rStyle w:val="markedcontent"/>
          <w:rFonts w:ascii="Arial" w:hAnsi="Arial" w:cs="Arial"/>
          <w:sz w:val="20"/>
          <w:szCs w:val="20"/>
        </w:rPr>
        <w:t>.</w:t>
      </w:r>
      <w:r w:rsidRPr="005D7566">
        <w:rPr>
          <w:rFonts w:ascii="Arial" w:hAnsi="Arial" w:cs="Arial"/>
          <w:sz w:val="18"/>
          <w:szCs w:val="18"/>
        </w:rPr>
        <w:t xml:space="preserve"> </w:t>
      </w:r>
    </w:p>
    <w:p w14:paraId="61E47EDF" w14:textId="1DE32A95" w:rsidR="00B01A60" w:rsidRPr="000E4A12" w:rsidRDefault="00DA4FB0" w:rsidP="00EB640F">
      <w:pPr>
        <w:pStyle w:val="PargrafodaLista"/>
        <w:spacing w:after="0"/>
        <w:ind w:left="0"/>
        <w:jc w:val="both"/>
        <w:rPr>
          <w:rFonts w:ascii="Arial" w:hAnsi="Arial" w:cs="Arial"/>
          <w:sz w:val="20"/>
          <w:szCs w:val="20"/>
        </w:rPr>
      </w:pPr>
      <w:r w:rsidRPr="000E4A12">
        <w:rPr>
          <w:rFonts w:ascii="Arial" w:hAnsi="Arial" w:cs="Arial"/>
          <w:b/>
          <w:iCs/>
          <w:color w:val="000000"/>
          <w:sz w:val="20"/>
          <w:szCs w:val="20"/>
        </w:rPr>
        <w:t>4 PARCELAMENTO DO OBJETO</w:t>
      </w:r>
    </w:p>
    <w:p w14:paraId="67C87616" w14:textId="54A9E5AD" w:rsidR="006D1AB1" w:rsidRPr="000E4A12" w:rsidRDefault="00DA4FB0" w:rsidP="00DE4F1F">
      <w:pPr>
        <w:tabs>
          <w:tab w:val="left" w:pos="426"/>
        </w:tabs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0E4A12">
        <w:rPr>
          <w:rFonts w:ascii="Arial" w:hAnsi="Arial" w:cs="Arial"/>
          <w:b/>
          <w:iCs/>
          <w:color w:val="000000"/>
          <w:sz w:val="20"/>
          <w:szCs w:val="20"/>
        </w:rPr>
        <w:t>4.1</w:t>
      </w:r>
      <w:r w:rsidRPr="000E4A12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="005D7566" w:rsidRPr="005D7566">
        <w:rPr>
          <w:rStyle w:val="markedcontent"/>
          <w:rFonts w:ascii="Arial" w:hAnsi="Arial" w:cs="Arial"/>
          <w:sz w:val="20"/>
          <w:szCs w:val="20"/>
        </w:rPr>
        <w:t>O processo será composto por 10 (dez) lotes, sendo os lotes 01, 03, 04, 05, e 10</w:t>
      </w:r>
      <w:r w:rsidR="005D7566">
        <w:rPr>
          <w:sz w:val="20"/>
          <w:szCs w:val="20"/>
        </w:rPr>
        <w:t xml:space="preserve"> </w:t>
      </w:r>
      <w:r w:rsidR="005D7566" w:rsidRPr="005D7566">
        <w:rPr>
          <w:rStyle w:val="markedcontent"/>
          <w:rFonts w:ascii="Arial" w:hAnsi="Arial" w:cs="Arial"/>
          <w:sz w:val="20"/>
          <w:szCs w:val="20"/>
        </w:rPr>
        <w:t>compostos por um único item, os lotes 02, 06 e 07 por 2 (dois) itens, o lote 08 por 03</w:t>
      </w:r>
      <w:r w:rsidR="005D7566">
        <w:rPr>
          <w:sz w:val="20"/>
          <w:szCs w:val="20"/>
        </w:rPr>
        <w:t xml:space="preserve"> </w:t>
      </w:r>
      <w:r w:rsidR="005D7566" w:rsidRPr="005D7566">
        <w:rPr>
          <w:rStyle w:val="markedcontent"/>
          <w:rFonts w:ascii="Arial" w:hAnsi="Arial" w:cs="Arial"/>
          <w:sz w:val="20"/>
          <w:szCs w:val="20"/>
        </w:rPr>
        <w:t>(três) itens, e os lotes 09 e 10 por 4</w:t>
      </w:r>
      <w:r w:rsidR="005D7566">
        <w:rPr>
          <w:rStyle w:val="markedcontent"/>
          <w:rFonts w:ascii="Arial" w:hAnsi="Arial" w:cs="Arial"/>
          <w:sz w:val="20"/>
          <w:szCs w:val="20"/>
        </w:rPr>
        <w:t xml:space="preserve"> </w:t>
      </w:r>
      <w:r w:rsidR="005D7566" w:rsidRPr="005D7566">
        <w:rPr>
          <w:rStyle w:val="markedcontent"/>
          <w:rFonts w:ascii="Arial" w:hAnsi="Arial" w:cs="Arial"/>
          <w:sz w:val="20"/>
          <w:szCs w:val="20"/>
        </w:rPr>
        <w:t>(quatro) itens, conforme a Súmula nº 247 da súmula</w:t>
      </w:r>
      <w:r w:rsidR="005D7566">
        <w:rPr>
          <w:sz w:val="20"/>
          <w:szCs w:val="20"/>
        </w:rPr>
        <w:t xml:space="preserve"> </w:t>
      </w:r>
      <w:r w:rsidR="005D7566" w:rsidRPr="005D7566">
        <w:rPr>
          <w:rStyle w:val="markedcontent"/>
          <w:rFonts w:ascii="Arial" w:hAnsi="Arial" w:cs="Arial"/>
          <w:sz w:val="20"/>
          <w:szCs w:val="20"/>
        </w:rPr>
        <w:t>de do Tribunal de Contas da União</w:t>
      </w:r>
      <w:r w:rsidR="009B5079" w:rsidRPr="000E4A12">
        <w:rPr>
          <w:rStyle w:val="markedcontent"/>
          <w:rFonts w:ascii="Arial" w:hAnsi="Arial" w:cs="Arial"/>
          <w:sz w:val="20"/>
          <w:szCs w:val="20"/>
        </w:rPr>
        <w:t>.</w:t>
      </w:r>
    </w:p>
    <w:p w14:paraId="5397E80A" w14:textId="77777777" w:rsidR="009B5079" w:rsidRPr="00DE4F1F" w:rsidRDefault="009B5079" w:rsidP="00DE4F1F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10FED324" w14:textId="77777777" w:rsidR="00B01A60" w:rsidRPr="00B1793E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B1793E">
        <w:rPr>
          <w:rFonts w:ascii="Arial" w:hAnsi="Arial" w:cs="Arial"/>
          <w:b/>
          <w:iCs/>
          <w:color w:val="000000"/>
          <w:sz w:val="20"/>
          <w:szCs w:val="20"/>
        </w:rPr>
        <w:t>5 SUSTENTABILIDADE</w:t>
      </w:r>
    </w:p>
    <w:p w14:paraId="03B4BA57" w14:textId="42EAA9C9" w:rsidR="003B3DE9" w:rsidRPr="00B1793E" w:rsidRDefault="00BB5841" w:rsidP="00BB5841">
      <w:pPr>
        <w:spacing w:after="0"/>
        <w:ind w:firstLine="360"/>
        <w:jc w:val="both"/>
        <w:rPr>
          <w:rStyle w:val="markedcontent"/>
          <w:rFonts w:ascii="Arial" w:hAnsi="Arial" w:cs="Arial"/>
          <w:sz w:val="20"/>
          <w:szCs w:val="20"/>
        </w:rPr>
      </w:pPr>
      <w:r w:rsidRPr="00B1793E">
        <w:rPr>
          <w:rStyle w:val="markedcontent"/>
          <w:rFonts w:ascii="Arial" w:hAnsi="Arial" w:cs="Arial"/>
          <w:sz w:val="20"/>
          <w:szCs w:val="20"/>
        </w:rPr>
        <w:t>Os editais para a aquisição de bens deverão prever que as empresas contratadas adotarão as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seguintes práticas de sustentabilidade, quando couber:</w:t>
      </w:r>
    </w:p>
    <w:p w14:paraId="14AD7357" w14:textId="77777777" w:rsidR="00BB5841" w:rsidRPr="00B1793E" w:rsidRDefault="00BB5841" w:rsidP="00BB5841">
      <w:pPr>
        <w:spacing w:after="0"/>
        <w:jc w:val="both"/>
        <w:rPr>
          <w:sz w:val="20"/>
          <w:szCs w:val="20"/>
        </w:rPr>
      </w:pPr>
      <w:r w:rsidRPr="00B1793E">
        <w:rPr>
          <w:rStyle w:val="markedcontent"/>
          <w:rFonts w:ascii="Arial" w:hAnsi="Arial" w:cs="Arial"/>
          <w:b/>
          <w:bCs/>
          <w:sz w:val="20"/>
          <w:szCs w:val="20"/>
        </w:rPr>
        <w:t>5.1</w:t>
      </w:r>
      <w:r w:rsidRPr="00B1793E">
        <w:rPr>
          <w:rStyle w:val="markedcontent"/>
          <w:rFonts w:ascii="Arial" w:hAnsi="Arial" w:cs="Arial"/>
          <w:sz w:val="20"/>
          <w:szCs w:val="20"/>
        </w:rPr>
        <w:t xml:space="preserve"> A contratação prevista neste edital demanda que as empresas contratadas adotem as seguintes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práticas de sustentabilidade, quando couber:</w:t>
      </w:r>
    </w:p>
    <w:p w14:paraId="277A8E8D" w14:textId="40685275" w:rsidR="00BB5841" w:rsidRPr="00B1793E" w:rsidRDefault="00BB5841" w:rsidP="00BB5841">
      <w:pPr>
        <w:spacing w:after="0"/>
        <w:jc w:val="both"/>
        <w:rPr>
          <w:sz w:val="20"/>
          <w:szCs w:val="20"/>
        </w:rPr>
      </w:pPr>
      <w:r w:rsidRPr="00B1793E">
        <w:rPr>
          <w:rStyle w:val="markedcontent"/>
          <w:rFonts w:ascii="Arial" w:hAnsi="Arial" w:cs="Arial"/>
          <w:b/>
          <w:bCs/>
          <w:sz w:val="20"/>
          <w:szCs w:val="20"/>
        </w:rPr>
        <w:t>5.1.1</w:t>
      </w:r>
      <w:r w:rsidRPr="00B1793E">
        <w:rPr>
          <w:rStyle w:val="markedcontent"/>
          <w:rFonts w:ascii="Arial" w:hAnsi="Arial" w:cs="Arial"/>
          <w:sz w:val="20"/>
          <w:szCs w:val="20"/>
        </w:rPr>
        <w:t xml:space="preserve"> Que os bens sejam constituídos, no todo ou em parte, por material reciclado, atóxico,</w:t>
      </w:r>
      <w:r w:rsid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biodegradável, conforme normas específicas da ABNT;</w:t>
      </w:r>
    </w:p>
    <w:p w14:paraId="2F7E262A" w14:textId="77777777" w:rsidR="00BB5841" w:rsidRPr="00B1793E" w:rsidRDefault="00BB5841" w:rsidP="00BB5841">
      <w:pPr>
        <w:spacing w:after="0"/>
        <w:jc w:val="both"/>
        <w:rPr>
          <w:sz w:val="20"/>
          <w:szCs w:val="20"/>
        </w:rPr>
      </w:pPr>
      <w:r w:rsidRPr="00B1793E">
        <w:rPr>
          <w:rStyle w:val="markedcontent"/>
          <w:rFonts w:ascii="Arial" w:hAnsi="Arial" w:cs="Arial"/>
          <w:b/>
          <w:bCs/>
          <w:sz w:val="20"/>
          <w:szCs w:val="20"/>
        </w:rPr>
        <w:t>5.1.2</w:t>
      </w:r>
      <w:r w:rsidRPr="00B1793E">
        <w:rPr>
          <w:rStyle w:val="markedcontent"/>
          <w:rFonts w:ascii="Arial" w:hAnsi="Arial" w:cs="Arial"/>
          <w:sz w:val="20"/>
          <w:szCs w:val="20"/>
        </w:rPr>
        <w:t xml:space="preserve"> Que sejam observados os requisitos ambientais para a obtenção de certificação do Instituto</w:t>
      </w:r>
      <w:r w:rsidRPr="00B1793E">
        <w:rPr>
          <w:sz w:val="20"/>
          <w:szCs w:val="20"/>
        </w:rPr>
        <w:br/>
      </w:r>
      <w:r w:rsidRPr="00B1793E">
        <w:rPr>
          <w:rStyle w:val="markedcontent"/>
          <w:rFonts w:ascii="Arial" w:hAnsi="Arial" w:cs="Arial"/>
          <w:sz w:val="20"/>
          <w:szCs w:val="20"/>
        </w:rPr>
        <w:t>Nacional de Metrologia, Normalização e Qualidade Industrial – INMETRO, como produtos sustentáveis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ou de menor impacto ambiental em relação aos seus similares;</w:t>
      </w:r>
    </w:p>
    <w:p w14:paraId="44C5DA86" w14:textId="77777777" w:rsidR="00BB5841" w:rsidRPr="00B1793E" w:rsidRDefault="00BB5841" w:rsidP="00BB5841">
      <w:pPr>
        <w:spacing w:after="0"/>
        <w:jc w:val="both"/>
        <w:rPr>
          <w:sz w:val="20"/>
          <w:szCs w:val="20"/>
        </w:rPr>
      </w:pPr>
      <w:r w:rsidRPr="00B1793E">
        <w:rPr>
          <w:rStyle w:val="markedcontent"/>
          <w:rFonts w:ascii="Arial" w:hAnsi="Arial" w:cs="Arial"/>
          <w:b/>
          <w:bCs/>
          <w:sz w:val="20"/>
          <w:szCs w:val="20"/>
        </w:rPr>
        <w:lastRenderedPageBreak/>
        <w:t>5.1.3</w:t>
      </w:r>
      <w:r w:rsidRPr="00B1793E">
        <w:rPr>
          <w:rStyle w:val="markedcontent"/>
          <w:rFonts w:ascii="Arial" w:hAnsi="Arial" w:cs="Arial"/>
          <w:sz w:val="20"/>
          <w:szCs w:val="20"/>
        </w:rPr>
        <w:t xml:space="preserve"> Que os bens devam ser, preferencialmente, acondicionados em embalagem individual adequada,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com o menor volume possível, que utilize materiais recicláveis, de forma a garantir a máxima proteção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durante o transporte e o armazenamento;</w:t>
      </w:r>
    </w:p>
    <w:p w14:paraId="321924E1" w14:textId="77777777" w:rsidR="00BB5841" w:rsidRPr="00B1793E" w:rsidRDefault="00BB5841" w:rsidP="00BB5841">
      <w:pPr>
        <w:spacing w:after="0"/>
        <w:jc w:val="both"/>
        <w:rPr>
          <w:sz w:val="20"/>
          <w:szCs w:val="20"/>
        </w:rPr>
      </w:pPr>
      <w:r w:rsidRPr="00B1793E">
        <w:rPr>
          <w:rStyle w:val="markedcontent"/>
          <w:rFonts w:ascii="Arial" w:hAnsi="Arial" w:cs="Arial"/>
          <w:b/>
          <w:bCs/>
          <w:sz w:val="20"/>
          <w:szCs w:val="20"/>
        </w:rPr>
        <w:t>5.1.4</w:t>
      </w:r>
      <w:r w:rsidRPr="00B1793E">
        <w:rPr>
          <w:rStyle w:val="markedcontent"/>
          <w:rFonts w:ascii="Arial" w:hAnsi="Arial" w:cs="Arial"/>
          <w:sz w:val="20"/>
          <w:szCs w:val="20"/>
        </w:rPr>
        <w:t xml:space="preserve"> Que os bens não contenham substâncias perigosas em concentração acima da recomendada na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 xml:space="preserve">diretiva 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RoHS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Restriction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of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Certain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Hazardous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 xml:space="preserve"> 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Substances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>), tais como mercúrio (Hg), chumbo (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Pb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>),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cromo hexavalente (</w:t>
      </w:r>
      <w:proofErr w:type="gramStart"/>
      <w:r w:rsidRPr="00B1793E">
        <w:rPr>
          <w:rStyle w:val="markedcontent"/>
          <w:rFonts w:ascii="Arial" w:hAnsi="Arial" w:cs="Arial"/>
          <w:sz w:val="20"/>
          <w:szCs w:val="20"/>
        </w:rPr>
        <w:t>Cr(</w:t>
      </w:r>
      <w:proofErr w:type="gramEnd"/>
      <w:r w:rsidRPr="00B1793E">
        <w:rPr>
          <w:rStyle w:val="markedcontent"/>
          <w:rFonts w:ascii="Arial" w:hAnsi="Arial" w:cs="Arial"/>
          <w:sz w:val="20"/>
          <w:szCs w:val="20"/>
        </w:rPr>
        <w:t>VI)), cádmio (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Cd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 xml:space="preserve">), 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bifenilpolibromados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 xml:space="preserve"> (</w:t>
      </w:r>
      <w:proofErr w:type="spellStart"/>
      <w:r w:rsidRPr="00B1793E">
        <w:rPr>
          <w:rStyle w:val="markedcontent"/>
          <w:rFonts w:ascii="Arial" w:hAnsi="Arial" w:cs="Arial"/>
          <w:sz w:val="20"/>
          <w:szCs w:val="20"/>
        </w:rPr>
        <w:t>PBBs</w:t>
      </w:r>
      <w:proofErr w:type="spellEnd"/>
      <w:r w:rsidRPr="00B1793E">
        <w:rPr>
          <w:rStyle w:val="markedcontent"/>
          <w:rFonts w:ascii="Arial" w:hAnsi="Arial" w:cs="Arial"/>
          <w:sz w:val="20"/>
          <w:szCs w:val="20"/>
        </w:rPr>
        <w:t>), éteres difenil-polibromados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(PBDEs).</w:t>
      </w:r>
    </w:p>
    <w:p w14:paraId="4DBFADBF" w14:textId="02C557F6" w:rsidR="00BB5841" w:rsidRDefault="00BB5841" w:rsidP="00BB5841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  <w:r w:rsidRPr="00B1793E">
        <w:rPr>
          <w:rStyle w:val="markedcontent"/>
          <w:rFonts w:ascii="Arial" w:hAnsi="Arial" w:cs="Arial"/>
          <w:b/>
          <w:bCs/>
          <w:sz w:val="20"/>
          <w:szCs w:val="20"/>
        </w:rPr>
        <w:t>5.2</w:t>
      </w:r>
      <w:r w:rsidRPr="00B1793E">
        <w:rPr>
          <w:rStyle w:val="markedcontent"/>
          <w:rFonts w:ascii="Arial" w:hAnsi="Arial" w:cs="Arial"/>
          <w:sz w:val="20"/>
          <w:szCs w:val="20"/>
        </w:rPr>
        <w:t xml:space="preserve"> A comprovação dos requisitos acima indicados poderá ser feita mediante a apresentação de</w:t>
      </w:r>
      <w:r w:rsidRPr="00B1793E">
        <w:rPr>
          <w:sz w:val="20"/>
          <w:szCs w:val="20"/>
        </w:rPr>
        <w:br/>
      </w:r>
      <w:r w:rsidRPr="00B1793E">
        <w:rPr>
          <w:rStyle w:val="markedcontent"/>
          <w:rFonts w:ascii="Arial" w:hAnsi="Arial" w:cs="Arial"/>
          <w:sz w:val="20"/>
          <w:szCs w:val="20"/>
        </w:rPr>
        <w:t>certificação emitida por instituição pública oficial ou instituição credenciada, ou por qualquer outro meio</w:t>
      </w:r>
      <w:r w:rsidRPr="00B1793E">
        <w:rPr>
          <w:sz w:val="20"/>
          <w:szCs w:val="20"/>
        </w:rPr>
        <w:t xml:space="preserve"> </w:t>
      </w:r>
      <w:r w:rsidRPr="00B1793E">
        <w:rPr>
          <w:rStyle w:val="markedcontent"/>
          <w:rFonts w:ascii="Arial" w:hAnsi="Arial" w:cs="Arial"/>
          <w:sz w:val="20"/>
          <w:szCs w:val="20"/>
        </w:rPr>
        <w:t>de prova que ateste que o bem fornecido cumpre tais exigências.</w:t>
      </w:r>
    </w:p>
    <w:p w14:paraId="627C0C5E" w14:textId="77777777" w:rsidR="00A873F4" w:rsidRPr="00B1793E" w:rsidRDefault="00A873F4" w:rsidP="00BB5841">
      <w:pPr>
        <w:spacing w:after="0"/>
        <w:jc w:val="both"/>
        <w:rPr>
          <w:rStyle w:val="markedcontent"/>
          <w:rFonts w:ascii="Arial" w:hAnsi="Arial" w:cs="Arial"/>
          <w:sz w:val="20"/>
          <w:szCs w:val="20"/>
        </w:rPr>
      </w:pPr>
    </w:p>
    <w:p w14:paraId="1B9554C7" w14:textId="0A478319" w:rsidR="00B01A60" w:rsidRPr="00B1793E" w:rsidRDefault="00DA4FB0" w:rsidP="00B1793E">
      <w:pPr>
        <w:pStyle w:val="PargrafodaLista"/>
        <w:numPr>
          <w:ilvl w:val="0"/>
          <w:numId w:val="15"/>
        </w:numPr>
        <w:spacing w:after="0"/>
        <w:ind w:left="284" w:hanging="284"/>
        <w:jc w:val="both"/>
        <w:rPr>
          <w:rFonts w:ascii="Arial" w:hAnsi="Arial" w:cs="Arial"/>
          <w:b/>
          <w:iCs/>
          <w:color w:val="000000"/>
          <w:sz w:val="20"/>
          <w:szCs w:val="20"/>
        </w:rPr>
      </w:pPr>
      <w:r w:rsidRPr="00B1793E">
        <w:rPr>
          <w:rFonts w:ascii="Arial" w:hAnsi="Arial" w:cs="Arial"/>
          <w:b/>
          <w:iCs/>
          <w:color w:val="000000"/>
          <w:sz w:val="20"/>
          <w:szCs w:val="20"/>
        </w:rPr>
        <w:t>CONTRATAÇÃO DE MICROEMPRESAS E EMPRESAS DE PEQUENO PORTE</w:t>
      </w:r>
    </w:p>
    <w:p w14:paraId="55BEA396" w14:textId="10B98B78" w:rsidR="00AA139D" w:rsidRPr="00AA139D" w:rsidRDefault="00AA139D" w:rsidP="00AA139D">
      <w:pPr>
        <w:pStyle w:val="PargrafodaLista"/>
        <w:numPr>
          <w:ilvl w:val="1"/>
          <w:numId w:val="15"/>
        </w:numPr>
        <w:tabs>
          <w:tab w:val="left" w:pos="284"/>
        </w:tabs>
        <w:spacing w:after="0"/>
        <w:ind w:left="0" w:hanging="11"/>
        <w:jc w:val="both"/>
        <w:rPr>
          <w:rFonts w:ascii="Arial" w:hAnsi="Arial" w:cs="Arial"/>
          <w:sz w:val="20"/>
          <w:szCs w:val="20"/>
        </w:rPr>
      </w:pPr>
      <w:r w:rsidRPr="00AA139D">
        <w:rPr>
          <w:rFonts w:ascii="Arial" w:hAnsi="Arial" w:cs="Arial"/>
          <w:sz w:val="20"/>
          <w:szCs w:val="20"/>
        </w:rPr>
        <w:t>Os Lotes 01, 02, 0</w:t>
      </w:r>
      <w:r>
        <w:rPr>
          <w:rFonts w:ascii="Arial" w:hAnsi="Arial" w:cs="Arial"/>
          <w:sz w:val="20"/>
          <w:szCs w:val="20"/>
        </w:rPr>
        <w:t xml:space="preserve">3, 04, 05, 07, 08, 09 </w:t>
      </w:r>
      <w:r w:rsidRPr="00AA139D">
        <w:rPr>
          <w:rFonts w:ascii="Arial" w:hAnsi="Arial" w:cs="Arial"/>
          <w:sz w:val="20"/>
          <w:szCs w:val="20"/>
        </w:rPr>
        <w:t xml:space="preserve">e </w:t>
      </w:r>
      <w:r>
        <w:rPr>
          <w:rFonts w:ascii="Arial" w:hAnsi="Arial" w:cs="Arial"/>
          <w:sz w:val="20"/>
          <w:szCs w:val="20"/>
        </w:rPr>
        <w:t>10</w:t>
      </w:r>
      <w:r w:rsidRPr="00AA139D">
        <w:rPr>
          <w:rFonts w:ascii="Arial" w:hAnsi="Arial" w:cs="Arial"/>
          <w:sz w:val="20"/>
          <w:szCs w:val="20"/>
        </w:rPr>
        <w:t xml:space="preserve"> destinam-se exclusivamente a Microempresas e Empresas de Pequeno Porte, que atuem no ramo de atividade referente ao objeto licitado, conforme disposto no inciso I, art. 48, da LC</w:t>
      </w:r>
      <w:r>
        <w:rPr>
          <w:rFonts w:ascii="Arial" w:hAnsi="Arial" w:cs="Arial"/>
          <w:sz w:val="20"/>
          <w:szCs w:val="20"/>
        </w:rPr>
        <w:t>-</w:t>
      </w:r>
      <w:r w:rsidRPr="00AA139D">
        <w:rPr>
          <w:rFonts w:ascii="Arial" w:hAnsi="Arial" w:cs="Arial"/>
          <w:sz w:val="20"/>
          <w:szCs w:val="20"/>
        </w:rPr>
        <w:t xml:space="preserve">123/2006. </w:t>
      </w:r>
    </w:p>
    <w:p w14:paraId="5609E9AF" w14:textId="673B1E90" w:rsidR="009B5079" w:rsidRPr="00AA139D" w:rsidRDefault="00AA139D" w:rsidP="00AA139D">
      <w:pPr>
        <w:pStyle w:val="PargrafodaLista"/>
        <w:numPr>
          <w:ilvl w:val="1"/>
          <w:numId w:val="15"/>
        </w:numPr>
        <w:tabs>
          <w:tab w:val="left" w:pos="284"/>
        </w:tabs>
        <w:spacing w:after="0"/>
        <w:ind w:left="0" w:hanging="11"/>
        <w:jc w:val="both"/>
        <w:rPr>
          <w:rFonts w:ascii="Arial" w:hAnsi="Arial" w:cs="Arial"/>
          <w:sz w:val="20"/>
          <w:szCs w:val="20"/>
        </w:rPr>
      </w:pPr>
      <w:r w:rsidRPr="00AA139D">
        <w:rPr>
          <w:rFonts w:ascii="Arial" w:hAnsi="Arial" w:cs="Arial"/>
          <w:sz w:val="20"/>
          <w:szCs w:val="20"/>
        </w:rPr>
        <w:t>O valor do lote 0</w:t>
      </w:r>
      <w:r>
        <w:rPr>
          <w:rFonts w:ascii="Arial" w:hAnsi="Arial" w:cs="Arial"/>
          <w:sz w:val="20"/>
          <w:szCs w:val="20"/>
        </w:rPr>
        <w:t>6</w:t>
      </w:r>
      <w:r w:rsidRPr="00AA139D">
        <w:rPr>
          <w:rFonts w:ascii="Arial" w:hAnsi="Arial" w:cs="Arial"/>
          <w:sz w:val="20"/>
          <w:szCs w:val="20"/>
        </w:rPr>
        <w:t xml:space="preserve"> deste processo é superior a R$ 80.000,00 (oitenta mil reais), de forma que não se aplica a destinação exclusiva para ME e EPP, prevista no art. 48, I, da Lei Complementar nº 123/2006. Entretanto, nada impede que as ME/EPP participem da referida disputa.</w:t>
      </w:r>
    </w:p>
    <w:p w14:paraId="465CBCF5" w14:textId="77777777" w:rsidR="00AA139D" w:rsidRPr="009B5079" w:rsidRDefault="00AA139D" w:rsidP="00AA139D">
      <w:pPr>
        <w:pStyle w:val="PargrafodaLista"/>
        <w:spacing w:after="0"/>
        <w:jc w:val="both"/>
        <w:rPr>
          <w:rFonts w:ascii="Arial" w:hAnsi="Arial" w:cs="Arial"/>
          <w:color w:val="FF0000"/>
          <w:sz w:val="20"/>
          <w:szCs w:val="20"/>
        </w:rPr>
      </w:pPr>
    </w:p>
    <w:p w14:paraId="4012257D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7 CLASSIFICAÇÃO DOS BENS E SERVIÇOS COMUNS</w:t>
      </w:r>
    </w:p>
    <w:p w14:paraId="1334F013" w14:textId="49FBEEE6" w:rsidR="00B01A60" w:rsidRDefault="00DA4FB0" w:rsidP="00DE4F1F">
      <w:pPr>
        <w:tabs>
          <w:tab w:val="left" w:pos="426"/>
        </w:tabs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7.1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O objeto dessa licitação de materiais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OPME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são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classificado</w:t>
      </w:r>
      <w:r w:rsidR="00B1793E">
        <w:rPr>
          <w:rFonts w:ascii="Arial" w:hAnsi="Arial" w:cs="Arial"/>
          <w:iCs/>
          <w:color w:val="000000"/>
          <w:sz w:val="20"/>
          <w:szCs w:val="20"/>
        </w:rPr>
        <w:t>s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como be</w:t>
      </w:r>
      <w:r w:rsidR="00B1793E">
        <w:rPr>
          <w:rFonts w:ascii="Arial" w:hAnsi="Arial" w:cs="Arial"/>
          <w:iCs/>
          <w:color w:val="000000"/>
          <w:sz w:val="20"/>
          <w:szCs w:val="20"/>
        </w:rPr>
        <w:t>ns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 w:rsidRPr="00DE4F1F">
        <w:rPr>
          <w:rFonts w:ascii="Arial" w:hAnsi="Arial" w:cs="Arial"/>
          <w:iCs/>
          <w:color w:val="000000"/>
          <w:sz w:val="20"/>
          <w:szCs w:val="20"/>
        </w:rPr>
        <w:t>comu</w:t>
      </w:r>
      <w:r w:rsidR="00B1793E">
        <w:rPr>
          <w:rFonts w:ascii="Arial" w:hAnsi="Arial" w:cs="Arial"/>
          <w:iCs/>
          <w:color w:val="000000"/>
          <w:sz w:val="20"/>
          <w:szCs w:val="20"/>
        </w:rPr>
        <w:t>ns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, pois poss</w:t>
      </w:r>
      <w:r w:rsidR="00B1793E">
        <w:rPr>
          <w:rFonts w:ascii="Arial" w:hAnsi="Arial" w:cs="Arial"/>
          <w:iCs/>
          <w:color w:val="000000"/>
          <w:sz w:val="20"/>
          <w:szCs w:val="20"/>
        </w:rPr>
        <w:t>em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especificaç</w:t>
      </w:r>
      <w:r w:rsidR="00B1793E">
        <w:rPr>
          <w:rFonts w:ascii="Arial" w:hAnsi="Arial" w:cs="Arial"/>
          <w:iCs/>
          <w:color w:val="000000"/>
          <w:sz w:val="20"/>
          <w:szCs w:val="20"/>
        </w:rPr>
        <w:t>ões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usua</w:t>
      </w:r>
      <w:r w:rsidR="00B1793E">
        <w:rPr>
          <w:rFonts w:ascii="Arial" w:hAnsi="Arial" w:cs="Arial"/>
          <w:iCs/>
          <w:color w:val="000000"/>
          <w:sz w:val="20"/>
          <w:szCs w:val="20"/>
        </w:rPr>
        <w:t>is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de mercado e padr</w:t>
      </w:r>
      <w:r w:rsidR="00B1793E">
        <w:rPr>
          <w:rFonts w:ascii="Arial" w:hAnsi="Arial" w:cs="Arial"/>
          <w:iCs/>
          <w:color w:val="000000"/>
          <w:sz w:val="20"/>
          <w:szCs w:val="20"/>
        </w:rPr>
        <w:t>ões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de qualidade definidas em edital, conforme estabelece o art. 45, da Lei Estadual n.º 15.608/2007.</w:t>
      </w:r>
    </w:p>
    <w:p w14:paraId="7988A98C" w14:textId="77777777" w:rsidR="00B1793E" w:rsidRPr="00DE4F1F" w:rsidRDefault="00B1793E" w:rsidP="00DE4F1F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869457C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 OBRIGAÇÕES DO CONTRATADO E DA CONTRATANTE</w:t>
      </w:r>
    </w:p>
    <w:p w14:paraId="799B9EE7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São obrigações da CONTRATADA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:</w:t>
      </w:r>
    </w:p>
    <w:p w14:paraId="622C03AB" w14:textId="4BF352A8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A873F4">
        <w:rPr>
          <w:rFonts w:ascii="Arial" w:hAnsi="Arial" w:cs="Arial"/>
          <w:iCs/>
          <w:color w:val="000000"/>
          <w:sz w:val="20"/>
          <w:szCs w:val="20"/>
        </w:rPr>
        <w:t>E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fetuar a entrega do objeto em perfeitas condições, conforme especificações, prazo e local constantes no edital e seus anexos, acompanhado da respectiva nota fiscal, na qual constarão as indicações referentes à: marca, fabricante, modelo, procedência e prazo de garantia ou validade, e acompanhado do manual do usuário, com uma versão em português e da relação da rede de assistência técnica autorizada, quando cabível;</w:t>
      </w:r>
    </w:p>
    <w:p w14:paraId="4D95ABC9" w14:textId="3D2E1B14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R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esponsabilizar-se pelos vícios e danos decorrentes do objeto, de acordo com os artigos 12, 13 e 17 a 27, do Código de Defesa do Consumidor (Lei nº 8.078, de 1990);</w:t>
      </w:r>
    </w:p>
    <w:p w14:paraId="01EC10BF" w14:textId="0D6FB6EA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3" w:name="_Hlk129160112"/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bookmarkEnd w:id="3"/>
      <w:r w:rsidR="00B1793E">
        <w:rPr>
          <w:rFonts w:ascii="Arial" w:hAnsi="Arial" w:cs="Arial"/>
          <w:iCs/>
          <w:color w:val="000000"/>
          <w:sz w:val="20"/>
          <w:szCs w:val="20"/>
        </w:rPr>
        <w:t>S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ubstituir, reparar ou corrigir, às suas expensas, no prazo fixado no termo de referência, o objeto com avarias ou defeitos;</w:t>
      </w:r>
    </w:p>
    <w:p w14:paraId="584B10E1" w14:textId="6590DF18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8.1.4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sz w:val="20"/>
          <w:szCs w:val="20"/>
        </w:rPr>
        <w:t>C</w:t>
      </w:r>
      <w:r w:rsidRPr="00DE4F1F">
        <w:rPr>
          <w:rFonts w:ascii="Arial" w:hAnsi="Arial" w:cs="Arial"/>
          <w:sz w:val="20"/>
          <w:szCs w:val="20"/>
        </w:rPr>
        <w:t>omunicar à Contratante, no prazo máximo de 24 (vinte e quatro) horas que antecede a data da entrega, os motivos que impossibilitem o cumprimento do prazo previsto, com a devida comprovação;</w:t>
      </w:r>
    </w:p>
    <w:p w14:paraId="52D368FF" w14:textId="614FD5DF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8.1.5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I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ndicar preposto para representá-la durante a execução do contrato;</w:t>
      </w:r>
    </w:p>
    <w:p w14:paraId="136FE6A4" w14:textId="61ABA204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8.1.6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M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anter durante toda a vigência do contrato, em compatibilidade com as obrigações assumidas, todas as condições de habilitação e qualificação exigidas na licitação;</w:t>
      </w:r>
    </w:p>
    <w:p w14:paraId="46EFD98D" w14:textId="176C8593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8.1.7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M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anter atualizado os seus dados no Cadastro Unificado de Fornecedores do Estado do Paraná, conforme legislação vigente;</w:t>
      </w:r>
    </w:p>
    <w:p w14:paraId="7A79C3FF" w14:textId="7E043F1A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4" w:name="_Hlk142399795"/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8.1.8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G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uardar sigilo sobre todas as informações obtidas em decorrência do cumprimento do contrato;</w:t>
      </w:r>
    </w:p>
    <w:p w14:paraId="2C60FC4F" w14:textId="67E598D4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8.1.9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B1793E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sem custo adicional todo instrumental/equipamento necessário para aplicação de cada lote, em quantidade e qualidade adequada ao ritmo cirúrgico de cada especialidade em forma de COMODATO;</w:t>
      </w:r>
    </w:p>
    <w:p w14:paraId="1FBC211E" w14:textId="59031AED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8.1.10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azer a reposição dos materiais das caixas e/ou instrumental consignados em até 48 (quarenta e oito) após solicitação da Central de Materiais ou Centro Cirúrgico inclusive nos finais de semana e feriados, sob pena de sofrer as sanções impostas neste Edital;</w:t>
      </w:r>
    </w:p>
    <w:p w14:paraId="0F4F3B24" w14:textId="03B9AF42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E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ntregar em até 12 (doze) horas após o agendamento pelo setor Central de Material e Esterilização materiais fornecidos para os procedimentos eletivos, respeitando o prazo para a esterilização dos materiais;</w:t>
      </w:r>
    </w:p>
    <w:p w14:paraId="6D9C933D" w14:textId="1A67DBEA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8.1.12</w:t>
      </w:r>
      <w:r w:rsidR="00B1793E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B1793E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sem custo adicional, profissional </w:t>
      </w:r>
      <w:bookmarkStart w:id="5" w:name="_Hlk146527321"/>
      <w:r w:rsidR="008D656A">
        <w:rPr>
          <w:rFonts w:ascii="Arial" w:hAnsi="Arial" w:cs="Arial"/>
          <w:iCs/>
          <w:color w:val="000000"/>
          <w:sz w:val="20"/>
          <w:szCs w:val="20"/>
        </w:rPr>
        <w:t>Orientador Técnico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bookmarkEnd w:id="5"/>
      <w:r w:rsidRPr="00DE4F1F">
        <w:rPr>
          <w:rFonts w:ascii="Arial" w:hAnsi="Arial" w:cs="Arial"/>
          <w:iCs/>
          <w:color w:val="000000"/>
          <w:sz w:val="20"/>
          <w:szCs w:val="20"/>
        </w:rPr>
        <w:t>treinado para aplicação dos materiais fornecidos sob agendamento prévio, o qual deverá junto com a equipe médica realizar o protocolo de cirurgia segura, conferindo todo o material;</w:t>
      </w:r>
    </w:p>
    <w:p w14:paraId="2AC99016" w14:textId="58FC2450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8.1.13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B1793E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as imagens impressas de todos os instrumentais e materiais fornecidos,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check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list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com a denominação das peças e quantidades;</w:t>
      </w:r>
    </w:p>
    <w:p w14:paraId="11A95876" w14:textId="3B8455FE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8.1.14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D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esignar formalmente um preposto para promover as reuniões de trabalho com a CONTRATANTE, a fim de buscar os resultados e objetivos do presente Instrumento, sendo este preposto o responsável por todos os possíveis contatos que se fizerem necessários em face de quaisquer dificuldades que advirem no andamento da execução do objeto do presente Contrato;</w:t>
      </w:r>
    </w:p>
    <w:p w14:paraId="28B370C0" w14:textId="3AC2BBC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8.1.15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D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esignar formalmente, na assinatura do Contrato um preposto para efetuar a reposição dos materiais, informando a CONTRATANTE o número de telefone e e-mail deste preposto para eventuais contatos;</w:t>
      </w:r>
    </w:p>
    <w:p w14:paraId="06F92CFA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8.1.16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Após a lavagem dos instrumentais a CONTRATADA deverá avaliar todos os instrumentais, certificando que </w:t>
      </w:r>
      <w:proofErr w:type="gramStart"/>
      <w:r w:rsidRPr="00DE4F1F">
        <w:rPr>
          <w:rFonts w:ascii="Arial" w:hAnsi="Arial" w:cs="Arial"/>
          <w:iCs/>
          <w:color w:val="000000"/>
          <w:sz w:val="20"/>
          <w:szCs w:val="20"/>
        </w:rPr>
        <w:t>os mesmos</w:t>
      </w:r>
      <w:proofErr w:type="gram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estão em condições de uso, caso seja verificado a impossibilidade do uso deste(s), deverá(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ão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>) ser substituído(s) por outro(s) com a(s) mesma(s) especificação(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ões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>) num prazo máximo de 02 (duas) horas;</w:t>
      </w:r>
    </w:p>
    <w:p w14:paraId="203F2147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8.1.17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Em hipótese alguma a CONTRATADA poderá encaminhar para esterilização caixas com falta de material e/ou instrumental;</w:t>
      </w:r>
    </w:p>
    <w:p w14:paraId="30EC6BF3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8.1.18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Os materiais estéreis deverão ser entregues embalados em papel grau cirúrgico. Quando esterilizados em óxido de etileno ou esterilizados por outros meios, deverão obedecer às normas do Ministério da Saúde/ANVISA;</w:t>
      </w:r>
    </w:p>
    <w:p w14:paraId="78F603DE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8.1.19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Os produtos deverão apresentar por ocasião da entrega, no mínimo, para o período de 2 (dois) anos a sua validade </w:t>
      </w:r>
      <w:proofErr w:type="gramStart"/>
      <w:r w:rsidRPr="00DE4F1F">
        <w:rPr>
          <w:rFonts w:ascii="Arial" w:hAnsi="Arial" w:cs="Arial"/>
          <w:iCs/>
          <w:color w:val="000000"/>
          <w:sz w:val="20"/>
          <w:szCs w:val="20"/>
        </w:rPr>
        <w:t>à</w:t>
      </w:r>
      <w:proofErr w:type="gram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contar da data da entrega dos produtos pelo fornecedor no setor Central de material e esterilização. Casos excepcionais serão analisados, quando necessário;</w:t>
      </w:r>
    </w:p>
    <w:p w14:paraId="10FF5D81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8.1.20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As caixas só podem ser retiradas ou substituídas com autorização do Diretor Técnico da Unidade;</w:t>
      </w:r>
    </w:p>
    <w:p w14:paraId="2FB2C919" w14:textId="17D8836A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D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isponibilizar mediante agendamento prévio todos os instrumentais e chaves para retirada dos materiais utilizados nas cirurgias, mesmo após o término do contrato;</w:t>
      </w:r>
    </w:p>
    <w:p w14:paraId="78D99680" w14:textId="35EB9788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B1793E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cursos e treinamentos, práticos e teóricos para médicos, residentes de medicina, enfermeiros e instrumentadores sobre técnicas de utilização dos materiais, de acordo com cronograma a ser estabelecido;</w:t>
      </w:r>
    </w:p>
    <w:p w14:paraId="4E6FA535" w14:textId="6FB67AEF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I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nformar a Central de Material imediatamente quando detectar a ausência de materiais/instrumentais;</w:t>
      </w:r>
    </w:p>
    <w:p w14:paraId="2C21D412" w14:textId="213BCC40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8.1.24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B1793E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manual, folder ou outro método com informações sobre o produto e orientações quanto ao uso;</w:t>
      </w:r>
    </w:p>
    <w:p w14:paraId="28D18D02" w14:textId="1E318095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8.1.25</w:t>
      </w:r>
      <w:r w:rsidR="00B1793E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="00B1793E" w:rsidRPr="00B1793E">
        <w:rPr>
          <w:rFonts w:ascii="Arial" w:hAnsi="Arial" w:cs="Arial"/>
          <w:bCs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 identificação obrigatória permanente de todos os integrantes do Corpo de Técnicos, empregados, prestadores de serviços, prepostos e terceiros sob a sua responsabilidade, vinculados ao objeto do presente Contrato. A CONTRATANTE se reserva no direito de pedir a substituição do pessoal vinculado ao seu Corpo de Técnicos, de empregados, prestadores de serviços, prepostos e terceiros sob a responsabilidade da CONTRATADA que estejam em condições impróprias para o bom andamento do trabalho</w:t>
      </w:r>
      <w:r w:rsidR="003B3DE9" w:rsidRPr="00DE4F1F">
        <w:rPr>
          <w:rFonts w:ascii="Arial" w:hAnsi="Arial" w:cs="Arial"/>
          <w:iCs/>
          <w:color w:val="000000"/>
          <w:sz w:val="20"/>
          <w:szCs w:val="20"/>
        </w:rPr>
        <w:t>;</w:t>
      </w:r>
    </w:p>
    <w:p w14:paraId="0A1B50BC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8.1.26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Todos os implantes ou conjuntos ofertados devem ser acompanhados de Instrumental/equipamento próprio para sua implantação sem custo adicional. O instrumental/equipamento deve ser específico para cada modelo de implante, em quantidade e qualidade adequadas ao ritmo cirúrgico de cada especialidade, mediante aprovação da equipe médica responsável pela aplicação dos materiais.</w:t>
      </w:r>
    </w:p>
    <w:p w14:paraId="5299BC5F" w14:textId="16A84F82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7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As quantidades a serem disponibilizadas/fornecidas ao </w:t>
      </w:r>
      <w:r w:rsidR="003B3DE9" w:rsidRPr="00DE4F1F">
        <w:rPr>
          <w:rFonts w:ascii="Arial" w:hAnsi="Arial" w:cs="Arial"/>
          <w:sz w:val="20"/>
          <w:szCs w:val="20"/>
        </w:rPr>
        <w:t>Hospital Regional do Centro Oeste - HRCO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ocorrerá conforme agendamento do Setor de Central de </w:t>
      </w:r>
      <w:r w:rsidR="003B3DE9" w:rsidRPr="00DE4F1F">
        <w:rPr>
          <w:rFonts w:ascii="Arial" w:hAnsi="Arial" w:cs="Arial"/>
          <w:iCs/>
          <w:color w:val="000000"/>
          <w:sz w:val="20"/>
          <w:szCs w:val="20"/>
        </w:rPr>
        <w:t>Material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e Esterilização, sendo este agendamento realizado até às 18 horas do dia anterior à cirurgia;</w:t>
      </w:r>
    </w:p>
    <w:p w14:paraId="6EDC5948" w14:textId="3DA65FB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8.1.2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8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Quando realizados mutirões, a quantidade de materiais/instrumentais deve ser disponibilizada conforme a demanda do Hospital;</w:t>
      </w:r>
    </w:p>
    <w:p w14:paraId="165A1805" w14:textId="4D0CA374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29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Com relação à embalagem:</w:t>
      </w:r>
    </w:p>
    <w:p w14:paraId="19582AD8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Conter estampado um selo/etiqueta própria da empresa ofertante;</w:t>
      </w:r>
    </w:p>
    <w:p w14:paraId="66706EB1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Identificações mínimas, em língua portuguesa, contendo:</w:t>
      </w:r>
    </w:p>
    <w:p w14:paraId="02536E6C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Nome do material, conforme tabela SIH/SUS;</w:t>
      </w:r>
    </w:p>
    <w:p w14:paraId="55BFCAD9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Nome comercial e seu código/referência;</w:t>
      </w:r>
    </w:p>
    <w:p w14:paraId="39D5C7B8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Código(s) do SIH/SUS;</w:t>
      </w:r>
    </w:p>
    <w:p w14:paraId="595BA300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Medida/volume/</w:t>
      </w:r>
      <w:proofErr w:type="gramStart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tamanho,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etc</w:t>
      </w:r>
      <w:proofErr w:type="spellEnd"/>
      <w:proofErr w:type="gramEnd"/>
      <w:r w:rsidRPr="00DE4F1F">
        <w:rPr>
          <w:rFonts w:ascii="Arial" w:hAnsi="Arial" w:cs="Arial"/>
          <w:iCs/>
          <w:color w:val="000000"/>
          <w:sz w:val="20"/>
          <w:szCs w:val="20"/>
        </w:rPr>
        <w:t>;</w:t>
      </w:r>
    </w:p>
    <w:p w14:paraId="2B8929F1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Composição do material;</w:t>
      </w:r>
    </w:p>
    <w:p w14:paraId="481ACE74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Nº do registro no Ministério da Saúde;</w:t>
      </w:r>
    </w:p>
    <w:p w14:paraId="476F120E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lastRenderedPageBreak/>
        <w:t>Esterilização e validade;</w:t>
      </w:r>
    </w:p>
    <w:p w14:paraId="0B147BBB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Tipo de esterilização;</w:t>
      </w:r>
    </w:p>
    <w:p w14:paraId="2BDB63D7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Dados da empresa fabricante;</w:t>
      </w:r>
    </w:p>
    <w:p w14:paraId="1A91FDB5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Dados da empresa distribuidora;</w:t>
      </w:r>
    </w:p>
    <w:p w14:paraId="6DBED0FB" w14:textId="77777777" w:rsidR="00B01A60" w:rsidRPr="00DE4F1F" w:rsidRDefault="00DA4FB0" w:rsidP="00DE4F1F">
      <w:pPr>
        <w:pStyle w:val="PargrafodaLista"/>
        <w:numPr>
          <w:ilvl w:val="0"/>
          <w:numId w:val="3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Origem do produto;</w:t>
      </w:r>
    </w:p>
    <w:p w14:paraId="4C643148" w14:textId="77777777" w:rsidR="00B01A60" w:rsidRPr="00DE4F1F" w:rsidRDefault="00B01A60" w:rsidP="00DE4F1F">
      <w:pPr>
        <w:pStyle w:val="PargrafodaLista"/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3AC379FD" w14:textId="4F329DE5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0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Para produtos ortopédicos e implantes metálicos;</w:t>
      </w:r>
    </w:p>
    <w:p w14:paraId="782BA8C9" w14:textId="5F739AF9" w:rsidR="00B01A60" w:rsidRPr="00DE4F1F" w:rsidRDefault="00DA4FB0" w:rsidP="00DE4F1F">
      <w:pPr>
        <w:tabs>
          <w:tab w:val="left" w:pos="851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0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.1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ab/>
        <w:t xml:space="preserve"> Apresentar na entrega do material certificado de procedência de matéria-prima, dentro dos padrões ou da ABNT (Associação Brasileira de Normas Técnicas) ou ASTM (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Action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Solidaritz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Tiers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Monde) ou ISO para confecção, tratamento, embalagem (segundo NBR 10581, com identificação do logotipo, nome ou marca do fabricante) e identificação de implantes para uso ortopédico em aço inoxidável, liga de titânio 10581, polietileno de alta densidade, polimetilmetacrilato, material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biocompatível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em geral e outros;</w:t>
      </w:r>
    </w:p>
    <w:p w14:paraId="3DF72AF8" w14:textId="200EB542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0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.2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Os produtos esterilizados e com duas ou mais embalagens, deverão ter clara identificação do local de abertura e a partir de qual embalagem interna o produto está estéril;</w:t>
      </w:r>
    </w:p>
    <w:p w14:paraId="4E3840FD" w14:textId="5EEA2BD0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0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 xml:space="preserve">.3 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Todos os implantes, cimento e material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biocompatível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deverão estar acompanhados por 05 etiquetas adesivas contendo a identificação do responsável (o nº do CNPJ/MF do fabricante nacional ou do importador/distribuidor) e com a identificação do produto ou cada componente (parte) de sistema implantável (o nome comercial, o número do registro do produto no MS, o número do lote e a data da esterilização);</w:t>
      </w:r>
    </w:p>
    <w:p w14:paraId="5F21FC08" w14:textId="7F67559B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0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 xml:space="preserve">.4 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Todos os implantes e materiais devem ser acondicionados em caixas metálicas apropriadas e com especificações que facilitem sua armazenagem e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inventariamento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>;</w:t>
      </w:r>
    </w:p>
    <w:p w14:paraId="35CE9BBE" w14:textId="116FA8E1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0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 xml:space="preserve">.5 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Deverão constar em área visível a identificação da marca e lote;</w:t>
      </w:r>
    </w:p>
    <w:p w14:paraId="5239A3E2" w14:textId="63152ECD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M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anter em regime de consignação, os itens deste Contrato, mantendo na Central de Materiais do </w:t>
      </w:r>
      <w:r w:rsidR="000A0489" w:rsidRPr="00DE4F1F">
        <w:rPr>
          <w:rFonts w:ascii="Arial" w:hAnsi="Arial" w:cs="Arial"/>
          <w:sz w:val="20"/>
          <w:szCs w:val="20"/>
        </w:rPr>
        <w:t>Hospital Regional do Centro Oeste - HRCO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, durante a vigência deste Contrato;</w:t>
      </w:r>
    </w:p>
    <w:p w14:paraId="08510978" w14:textId="6FA6968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3B3DE9" w:rsidRPr="00DE4F1F">
        <w:rPr>
          <w:rFonts w:ascii="Arial" w:hAnsi="Arial" w:cs="Arial"/>
          <w:b/>
          <w:iCs/>
          <w:color w:val="000000"/>
          <w:sz w:val="20"/>
          <w:szCs w:val="20"/>
        </w:rPr>
        <w:t>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Todos os produtos fornecidos deverão possuir registro junto à ANVISA/Ministério da Saúde, e quando for isento de registro deverá ser informado na proposta comercial;</w:t>
      </w:r>
    </w:p>
    <w:p w14:paraId="27E4F771" w14:textId="006859DD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0A0489" w:rsidRPr="00DE4F1F">
        <w:rPr>
          <w:rFonts w:ascii="Arial" w:hAnsi="Arial" w:cs="Arial"/>
          <w:b/>
          <w:iCs/>
          <w:color w:val="000000"/>
          <w:sz w:val="20"/>
          <w:szCs w:val="20"/>
        </w:rPr>
        <w:t>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Aceitar nas mesmas condições contratuais os acréscimos ou supressões de fornecimento que se fizerem necessárias, até o limite de 25% (vinte e cinco por cento) do valor inicial do Contrato.</w:t>
      </w:r>
    </w:p>
    <w:p w14:paraId="15F58265" w14:textId="24342281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0A0489" w:rsidRPr="00DE4F1F">
        <w:rPr>
          <w:rFonts w:ascii="Arial" w:hAnsi="Arial" w:cs="Arial"/>
          <w:b/>
          <w:iCs/>
          <w:color w:val="000000"/>
          <w:sz w:val="20"/>
          <w:szCs w:val="20"/>
        </w:rPr>
        <w:t>4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M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anter durante toda a vigência do Contrato, em compatibilidade com as obrigações por ela assumidas, todas as condições de habilitação e qualificação exigidas na licitação</w:t>
      </w:r>
    </w:p>
    <w:p w14:paraId="06981617" w14:textId="50849B48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0A0489" w:rsidRPr="00DE4F1F">
        <w:rPr>
          <w:rFonts w:ascii="Arial" w:hAnsi="Arial" w:cs="Arial"/>
          <w:b/>
          <w:iCs/>
          <w:color w:val="000000"/>
          <w:sz w:val="20"/>
          <w:szCs w:val="20"/>
        </w:rPr>
        <w:t>5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A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presentar Nota(s) Fiscal (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is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) após a solicitação do </w:t>
      </w:r>
      <w:r w:rsidR="000A0489" w:rsidRPr="00DE4F1F">
        <w:rPr>
          <w:rFonts w:ascii="Arial" w:hAnsi="Arial" w:cs="Arial"/>
          <w:sz w:val="20"/>
          <w:szCs w:val="20"/>
        </w:rPr>
        <w:t>Hospital Regional do Centro Oeste - HRCO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, devem ser emitidas em nome da Fundação Estatal de Atenção em Saúde do Estado do Paraná, CNPJ 24.039.073/0001-55, Rua do Rosário, nº 144, 10º andar, Centro, Curitiba/Pr, deverão ser informados o número da respectiva Nota de Empenho, o número do pregão-licitação, o número da agência e da conta corrente do banco onde o pagamento deverá ser creditado, Nome do Paciente, Número do Prontuário, Nome Médico, Data da Cirurgia, e ter discriminado todo material implantado, independentemente de ser material que não deverá ser cobrado como por exemplo parafusos que fizer parte da composição de outro material.</w:t>
      </w:r>
    </w:p>
    <w:p w14:paraId="13942914" w14:textId="4996EE41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0A0489" w:rsidRPr="00DE4F1F">
        <w:rPr>
          <w:rFonts w:ascii="Arial" w:hAnsi="Arial" w:cs="Arial"/>
          <w:b/>
          <w:iCs/>
          <w:color w:val="000000"/>
          <w:sz w:val="20"/>
          <w:szCs w:val="20"/>
        </w:rPr>
        <w:t>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B1793E">
        <w:rPr>
          <w:rFonts w:ascii="Arial" w:hAnsi="Arial" w:cs="Arial"/>
          <w:iCs/>
          <w:color w:val="000000"/>
          <w:sz w:val="20"/>
          <w:szCs w:val="20"/>
        </w:rPr>
        <w:t>A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presentar nota(s) fiscal(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is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) com até 03 (três) dias úteis após a solicitação do </w:t>
      </w:r>
      <w:r w:rsidR="000A0489" w:rsidRPr="00DE4F1F">
        <w:rPr>
          <w:rFonts w:ascii="Arial" w:hAnsi="Arial" w:cs="Arial"/>
          <w:sz w:val="20"/>
          <w:szCs w:val="20"/>
        </w:rPr>
        <w:t>Hospital Regional do Centro Oeste - HRCO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35F8AB00" w14:textId="5B9793BC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0A0489" w:rsidRPr="00DE4F1F">
        <w:rPr>
          <w:rFonts w:ascii="Arial" w:hAnsi="Arial" w:cs="Arial"/>
          <w:b/>
          <w:iCs/>
          <w:color w:val="000000"/>
          <w:sz w:val="20"/>
          <w:szCs w:val="20"/>
        </w:rPr>
        <w:t>7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 CONTRATANTE somente atestará a entrega dos materiais e liberará a(s) nota(s) fiscal (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is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>) para pagamento quando cumpridas pela CONTRATADA todas as condições pactuadas.</w:t>
      </w:r>
    </w:p>
    <w:p w14:paraId="1FC4E476" w14:textId="122C56EC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8.1.3</w:t>
      </w:r>
      <w:r w:rsidR="000A0489" w:rsidRPr="00DE4F1F">
        <w:rPr>
          <w:rFonts w:ascii="Arial" w:hAnsi="Arial" w:cs="Arial"/>
          <w:b/>
          <w:iCs/>
          <w:color w:val="000000"/>
          <w:sz w:val="20"/>
          <w:szCs w:val="20"/>
        </w:rPr>
        <w:t>8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AE073D">
        <w:rPr>
          <w:rFonts w:ascii="Arial" w:hAnsi="Arial" w:cs="Arial"/>
          <w:iCs/>
          <w:color w:val="000000"/>
          <w:sz w:val="20"/>
          <w:szCs w:val="20"/>
        </w:rPr>
        <w:t>D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evolver a(s) Nota(s) Fiscal (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is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>) que não estiver (em) corretamente formulada(s) dentro do prazo de sua conferência à CONTRATADA, e o seu tempo de tramitação desconsiderado.</w:t>
      </w:r>
    </w:p>
    <w:p w14:paraId="5F7D44F4" w14:textId="2299031F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8.1.</w:t>
      </w:r>
      <w:r w:rsidR="000A0489" w:rsidRPr="00DE4F1F">
        <w:rPr>
          <w:rFonts w:ascii="Arial" w:hAnsi="Arial" w:cs="Arial"/>
          <w:b/>
          <w:iCs/>
          <w:color w:val="000000"/>
          <w:sz w:val="20"/>
          <w:szCs w:val="20"/>
        </w:rPr>
        <w:t>39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 xml:space="preserve"> 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Não será aceita Nota Fiscal referente a mais de um empenho.</w:t>
      </w:r>
    </w:p>
    <w:p w14:paraId="63CB266C" w14:textId="19C674AF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8.1.4</w:t>
      </w:r>
      <w:r w:rsidR="000A0489"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0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bookmarkStart w:id="6" w:name="_Hlk33626512"/>
      <w:proofErr w:type="spellStart"/>
      <w:r w:rsidR="00AE073D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check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list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de todo material, instrumental para conferência no ato da entrega para que seja realizada a conferência pelo representante da empresa e representante da Unidade. </w:t>
      </w:r>
    </w:p>
    <w:p w14:paraId="038DD8A7" w14:textId="3E504B1B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7" w:name="_Hlk33626627"/>
      <w:r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8.1.4</w:t>
      </w:r>
      <w:r w:rsidR="000A0489"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Ao término dos procedimentos cirúrgicos deverão ser realizadas as conferências dos materiais utilizados pelo representante da empresa e representante da Unidade.</w:t>
      </w:r>
      <w:bookmarkEnd w:id="6"/>
      <w:bookmarkEnd w:id="7"/>
    </w:p>
    <w:p w14:paraId="73BD22DB" w14:textId="32BFA628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8.1.4</w:t>
      </w:r>
      <w:r w:rsidR="000A0489"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AE073D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Check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List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de todo material que for entregue na Central de Material para conferência juntamente com o profissional designado da CONTRATADA. </w:t>
      </w:r>
    </w:p>
    <w:p w14:paraId="39EF217F" w14:textId="1A0A9C3C" w:rsidR="00B01A60" w:rsidRDefault="00DA4FB0" w:rsidP="00DE4F1F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8.1.4</w:t>
      </w:r>
      <w:r w:rsidR="000A0489" w:rsidRPr="00DE4F1F">
        <w:rPr>
          <w:rFonts w:ascii="Arial" w:hAnsi="Arial" w:cs="Arial"/>
          <w:b/>
          <w:bCs/>
          <w:iCs/>
          <w:color w:val="000000"/>
          <w:sz w:val="20"/>
          <w:szCs w:val="20"/>
        </w:rPr>
        <w:t>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proofErr w:type="spellStart"/>
      <w:r w:rsidR="00AE073D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ornecer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modelo para saídas de sala com relação dos materiais conforme os Lotes do Termo de Referência para serem utilizadas no Centro Cirúrgico. </w:t>
      </w:r>
    </w:p>
    <w:p w14:paraId="591A916F" w14:textId="77777777" w:rsidR="00AE073D" w:rsidRPr="00DE4F1F" w:rsidRDefault="00AE073D" w:rsidP="00DE4F1F">
      <w:pPr>
        <w:spacing w:after="0"/>
        <w:jc w:val="both"/>
        <w:rPr>
          <w:rFonts w:ascii="Arial" w:hAnsi="Arial" w:cs="Arial"/>
          <w:sz w:val="20"/>
          <w:szCs w:val="20"/>
        </w:rPr>
      </w:pPr>
    </w:p>
    <w:bookmarkEnd w:id="4"/>
    <w:p w14:paraId="57C0F4B3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 São obrigações da CONTRATANTE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:</w:t>
      </w:r>
    </w:p>
    <w:p w14:paraId="2078566A" w14:textId="07537EAD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8.2.1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R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eceber o objeto no prazo e condições estabelecidas neste edital e seus anexos;</w:t>
      </w:r>
    </w:p>
    <w:p w14:paraId="4397DCC0" w14:textId="4108F46C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E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xigir o cumprimento de todas as obrigações assumidas pela CONTRATADA, de acordo com as cláusulas contratuais e os termos de sua proposta; </w:t>
      </w:r>
    </w:p>
    <w:p w14:paraId="33FC8D17" w14:textId="560703E9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V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erificar minuciosamente, no prazo fixado, a conformidade do objeto recebido provisoriamente, com as especificações constantes do edital e da proposta, para fins de aceitação e recebimento definitivo;</w:t>
      </w:r>
    </w:p>
    <w:p w14:paraId="7ABD6EF0" w14:textId="6B36C889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8.2.4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C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omunicar à CONTRATADA, por escrito, as imperfeições, falhas ou irregularidades verificadas, fixando prazo para a sua correção;</w:t>
      </w:r>
    </w:p>
    <w:p w14:paraId="5055E73F" w14:textId="793B655B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8.2.5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A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companhar e fiscalizar o cumprimento das obrigações da CONTRATADA, através de comissão ou de servidores especialmente designados;</w:t>
      </w:r>
    </w:p>
    <w:p w14:paraId="0A9531AF" w14:textId="25FB72FF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8.2.6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E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fetuar o pagamento à CONTRATADA no valor correspondente ao fornecimento do objeto, no prazo e forma estabelecidos neste edital e seus anexos;</w:t>
      </w:r>
    </w:p>
    <w:p w14:paraId="189FB93A" w14:textId="2FC94825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8.2.7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E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fetuar as eventuais retenções tributárias devidas sobre o valor da nota fiscal e fatura fornecida pela CONTRATADA, no que couber;</w:t>
      </w:r>
    </w:p>
    <w:p w14:paraId="4291B7D1" w14:textId="78CBE13F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8.2.8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P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restar as informações e os esclarecimentos que venham a ser solicitados pela CONTRATADA.</w:t>
      </w:r>
    </w:p>
    <w:p w14:paraId="6B45AD48" w14:textId="54EF2D43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bookmarkStart w:id="8" w:name="_Hlk142399969"/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8.2.9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V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iabilizar os meios necessários ao cumprimento do Contrato;</w:t>
      </w:r>
    </w:p>
    <w:p w14:paraId="6B15939F" w14:textId="22FC02E3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8.2.10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D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esignar formalmente, um preposto para promover as reuniões de trabalho com a CONTRATADA, a fim de buscar os resultados e objetivos do presente Instrumento, sendo este preposto o responsável por todos os possíveis contatos que se fizerem necessários em face de quaisquer dificuldades que advirem no andamento da execução do objeto do presente Contrato;</w:t>
      </w:r>
    </w:p>
    <w:p w14:paraId="35CD2D54" w14:textId="06A2942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8.2.11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N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ão se responsabiliza pela entrega de materiais a funcionários não credenciados, nem tampouco a materiais que não estejam previsto no Contrato.</w:t>
      </w:r>
    </w:p>
    <w:p w14:paraId="1B50BF04" w14:textId="0015359C" w:rsidR="00B01A60" w:rsidRDefault="00DA4FB0" w:rsidP="00DE4F1F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8.2.12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264853">
        <w:rPr>
          <w:rFonts w:ascii="Arial" w:hAnsi="Arial" w:cs="Arial"/>
          <w:iCs/>
          <w:color w:val="000000"/>
          <w:sz w:val="20"/>
          <w:szCs w:val="20"/>
        </w:rPr>
        <w:t>F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azer a solicitação do material por e-mail pelo funcionário designado do setor Central de Material e Esterilização da Unidade hospitalar</w:t>
      </w:r>
      <w:bookmarkEnd w:id="8"/>
      <w:r w:rsidRPr="00DE4F1F">
        <w:rPr>
          <w:rFonts w:ascii="Arial" w:hAnsi="Arial" w:cs="Arial"/>
          <w:iCs/>
          <w:color w:val="000000"/>
          <w:sz w:val="20"/>
          <w:szCs w:val="20"/>
        </w:rPr>
        <w:t>.</w:t>
      </w:r>
    </w:p>
    <w:p w14:paraId="16596A99" w14:textId="77777777" w:rsidR="00AE073D" w:rsidRPr="00DE4F1F" w:rsidRDefault="00AE073D" w:rsidP="00DE4F1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7CDABF68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9 FORMA DE PAGAMENTO</w:t>
      </w:r>
    </w:p>
    <w:p w14:paraId="6EEE0665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9.1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Os pagamentos serão feitos no prazo máximo de 30 (trinta) dias da apresentação da nota fiscal atestada e do Certificado de Regularidade Fiscal (CRF), emitido por meio do Sistema de Gestão de Materiais, Obras e Serviços – GMS, destinado a comprovar a regularidade com os Fiscos Federal, Estadual (inclusive do Estado do Paraná para licitantes sediados em outro Estado da Federação) e Municipal, com o FGTS, INSS e negativa de débitos trabalhistas (CNDT), observadas as disposições do Termo de Referência.</w:t>
      </w:r>
    </w:p>
    <w:p w14:paraId="3C783638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9.2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Nenhum pagamento será efetuado sem a apresentação dos documentos exigidos, bem como enquanto não forem sanadas irregularidades eventualmente constatadas na nota fiscal, no fornecimento dos bens ou no cumprimento de obrigações contratuais.</w:t>
      </w:r>
    </w:p>
    <w:p w14:paraId="6AC4E0FA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9.2.1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Os pagamentos ficarão condicionados à prévia informação pelo credor, dos dados da conta corrente junto à instituição financeira contratada pelo Estado, conforme o disposto no Decreto Estadual n.º 4.505/2016, ressalvadas as exceções previstas no mesmo diploma legal.</w:t>
      </w:r>
    </w:p>
    <w:p w14:paraId="1DF7C079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9.3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Nos casos de eventuais atrasos de pagamento, desde que a CONTRATADA não tenha concorrido, de alguma forma, para tanto, fica convencionado que a taxa de compensação financeira devida pela CONTRATANTE, entre a data do vencimento e o efetivo adimplemento da parcela, é calculada mediante a aplicação da seguinte fórmula:</w:t>
      </w:r>
    </w:p>
    <w:p w14:paraId="449F99EE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EM = I x N x VP, sendo:</w:t>
      </w:r>
    </w:p>
    <w:p w14:paraId="39E10D3D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EM = Encargos moratórios;</w:t>
      </w:r>
    </w:p>
    <w:p w14:paraId="09C5A578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N = Número de dias entre a data prevista para o pagamento e a do efetivo pagamento;</w:t>
      </w:r>
    </w:p>
    <w:p w14:paraId="7E69AAEE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VP = Valor da parcela a ser paga.</w:t>
      </w:r>
    </w:p>
    <w:p w14:paraId="36CF7176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I = Índice de compensação financeira = 0,00016438, assim apurado:</w:t>
      </w:r>
    </w:p>
    <w:p w14:paraId="4F407F3A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I = (TX)</w:t>
      </w:r>
    </w:p>
    <w:p w14:paraId="785DB938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I = (6/100)</w:t>
      </w:r>
    </w:p>
    <w:p w14:paraId="3E97A1CA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365</w:t>
      </w:r>
    </w:p>
    <w:p w14:paraId="5A269361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I = 0,00016438</w:t>
      </w:r>
    </w:p>
    <w:p w14:paraId="14F0D7A4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TX = Percentual da taxa anual = 6%.</w:t>
      </w:r>
    </w:p>
    <w:p w14:paraId="2CC8D8CA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9.4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 FUNEAS efetivará o pagamento devido, somente através de depósito em conta corrente da empresa vencedora do certame no Banco do Brasil, não sendo quitados débitos através de boletos bancários;</w:t>
      </w:r>
    </w:p>
    <w:p w14:paraId="303182D8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9.5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Para efeitos de pagamento pelo Departamento Financeiro/FUNEAS é necessário que o CNPJ registrado na conta corrente do licitante seja o mesmo de sua razão social, se for diferente anexar junto à proposta autorização para que o Banco do Brasil realize o pagamento no CNPJ indicado (Ex.: caso de matriz e filial); </w:t>
      </w:r>
    </w:p>
    <w:p w14:paraId="76755A8D" w14:textId="77777777" w:rsidR="00B01A60" w:rsidRDefault="00DA4FB0" w:rsidP="00DE4F1F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9.6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As notas fiscais devem ser emitidas em nome da Fundação Estatal de Atenção em Saúde do Estado do Paraná, CNPJ 24.039.073/0001-55, Rua do Rosário, nº 144, 10º andar, Centro, Curitiba/Pr, CEP: 80.020-110.</w:t>
      </w:r>
    </w:p>
    <w:p w14:paraId="6770BBB4" w14:textId="77777777" w:rsidR="00AE073D" w:rsidRPr="00DE4F1F" w:rsidRDefault="00AE073D" w:rsidP="00DE4F1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2F80A3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10 REQUISITOS DE HABILITAÇÃO</w:t>
      </w:r>
    </w:p>
    <w:p w14:paraId="3D66BEBD" w14:textId="77777777" w:rsidR="00B01A60" w:rsidRDefault="00DA4FB0" w:rsidP="00DE4F1F">
      <w:pPr>
        <w:tabs>
          <w:tab w:val="left" w:pos="426"/>
        </w:tabs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10.1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ab/>
      </w:r>
      <w:r w:rsidRPr="00DE4F1F">
        <w:rPr>
          <w:rFonts w:ascii="Arial" w:hAnsi="Arial" w:cs="Arial"/>
          <w:iCs/>
          <w:color w:val="000000"/>
          <w:sz w:val="20"/>
          <w:szCs w:val="20"/>
        </w:rPr>
        <w:t>Os requisitos de habilitação são aqueles previstos no Anexo II do edital.</w:t>
      </w:r>
    </w:p>
    <w:p w14:paraId="10C26307" w14:textId="77777777" w:rsidR="009B5079" w:rsidRPr="00DE4F1F" w:rsidRDefault="009B5079" w:rsidP="00DE4F1F">
      <w:pPr>
        <w:tabs>
          <w:tab w:val="left" w:pos="426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65664300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11 ALTERAÇÃO SUBJETIVA</w:t>
      </w:r>
    </w:p>
    <w:p w14:paraId="1F25485E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11.1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É admissível a continuidade do contrato administrativo quando houver fusão, cisão ou incorporação da CONTRATADA com outra pessoa jurídica, desde que:</w:t>
      </w:r>
    </w:p>
    <w:p w14:paraId="7456112B" w14:textId="77777777" w:rsidR="00B01A60" w:rsidRPr="00DE4F1F" w:rsidRDefault="00DA4FB0" w:rsidP="00DE4F1F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a)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sejam observados pela nova pessoa jurídica todos os requisitos de habilitação exigidos na licitação original;</w:t>
      </w:r>
    </w:p>
    <w:p w14:paraId="24DD825A" w14:textId="77777777" w:rsidR="00B01A60" w:rsidRPr="00DE4F1F" w:rsidRDefault="00DA4FB0" w:rsidP="00DE4F1F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b)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sejam mantidas as demais cláusulas e condições do contrato; e</w:t>
      </w:r>
    </w:p>
    <w:p w14:paraId="60DE878B" w14:textId="77777777" w:rsidR="00B01A60" w:rsidRPr="00DE4F1F" w:rsidRDefault="00DA4FB0" w:rsidP="00DE4F1F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c)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não haja prejuízo à execução do objeto pactuado e haja anuência expressa da Administração à continuidade do contrato.</w:t>
      </w:r>
    </w:p>
    <w:p w14:paraId="5402B8F6" w14:textId="77777777" w:rsidR="00B01A60" w:rsidRPr="00DE4F1F" w:rsidRDefault="00B01A60" w:rsidP="00DE4F1F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</w:p>
    <w:p w14:paraId="077E8A90" w14:textId="34E8C7BD" w:rsidR="00B01A60" w:rsidRDefault="00DA4FB0" w:rsidP="00DE4F1F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11.2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 alteração subjetiva a que se refere o item 11.1 deverá ser formalizada </w:t>
      </w:r>
      <w:r w:rsidR="00A52099" w:rsidRPr="00DE4F1F">
        <w:rPr>
          <w:rFonts w:ascii="Arial" w:hAnsi="Arial" w:cs="Arial"/>
          <w:iCs/>
          <w:color w:val="000000"/>
          <w:sz w:val="20"/>
          <w:szCs w:val="20"/>
        </w:rPr>
        <w:t>pôr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termo aditivo ao contrato.</w:t>
      </w:r>
    </w:p>
    <w:p w14:paraId="02A3E510" w14:textId="77777777" w:rsidR="00AE073D" w:rsidRPr="00DE4F1F" w:rsidRDefault="00AE073D" w:rsidP="00DE4F1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546A7944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12 CONTROLE DA EXECUÇÃO</w:t>
      </w:r>
    </w:p>
    <w:p w14:paraId="13BB0311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12.1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 recebimento provisório será feito no local da entrega, no prazo máximo de 10 (dez) dias, contados a partir da entrega.</w:t>
      </w:r>
    </w:p>
    <w:p w14:paraId="08716318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12.2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 recebimento definitivo será feito no prazo de até 30 (trinta) dias da expedição do termo de recebimento provisório, depois de conferidos os itens recebidos, consignando eventuais intercorrências.</w:t>
      </w:r>
    </w:p>
    <w:p w14:paraId="00F340E0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12.3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O recebimento do(s) bem(</w:t>
      </w:r>
      <w:proofErr w:type="spellStart"/>
      <w:r w:rsidRPr="00DE4F1F">
        <w:rPr>
          <w:rFonts w:ascii="Arial" w:hAnsi="Arial" w:cs="Arial"/>
          <w:iCs/>
          <w:color w:val="000000"/>
          <w:sz w:val="20"/>
          <w:szCs w:val="20"/>
        </w:rPr>
        <w:t>ns</w:t>
      </w:r>
      <w:proofErr w:type="spellEnd"/>
      <w:r w:rsidRPr="00DE4F1F">
        <w:rPr>
          <w:rFonts w:ascii="Arial" w:hAnsi="Arial" w:cs="Arial"/>
          <w:iCs/>
          <w:color w:val="000000"/>
          <w:sz w:val="20"/>
          <w:szCs w:val="20"/>
        </w:rPr>
        <w:t>) de valor superior a R$ 80.000,00 (oitenta mil reais) será confiado a uma comissão de, no mínimo, 3 (três) membros, designados pela autoridade competente.</w:t>
      </w:r>
    </w:p>
    <w:p w14:paraId="0F0C8AD9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12.4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Por ocasião da entrega, caso o objeto apresentado não atenda às especificações técnicas do objeto licitado, poderá o CONTRATANTE rejeitá-lo, integralmente ou em parte, obrigando-se a CONTRATADA a providenciar a substituição do bem não aceito no prazo de até 03 (três) dias.</w:t>
      </w:r>
    </w:p>
    <w:p w14:paraId="6F376685" w14:textId="77777777" w:rsidR="00B01A60" w:rsidRDefault="00DA4FB0" w:rsidP="00DE4F1F">
      <w:pPr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12.5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 A CONTRATADA deverá ter disponibilidade e capacidade de entregar o objeto nos endereços relacionados no item 1.3 conforme as condições e as necessidades do licitante.</w:t>
      </w:r>
    </w:p>
    <w:p w14:paraId="18076D38" w14:textId="77777777" w:rsidR="00AE073D" w:rsidRPr="00DE4F1F" w:rsidRDefault="00AE073D" w:rsidP="00DE4F1F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2A767057" w14:textId="1F7C4726" w:rsidR="00B01A60" w:rsidRPr="0038716A" w:rsidRDefault="00DA4FB0" w:rsidP="00DE4F1F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38716A">
        <w:rPr>
          <w:rFonts w:ascii="Arial" w:hAnsi="Arial" w:cs="Arial"/>
          <w:b/>
          <w:iCs/>
          <w:color w:val="000000"/>
          <w:sz w:val="20"/>
          <w:szCs w:val="20"/>
        </w:rPr>
        <w:t xml:space="preserve">Gestor </w:t>
      </w:r>
      <w:r w:rsidR="00AE073D" w:rsidRPr="0038716A">
        <w:rPr>
          <w:rFonts w:ascii="Arial" w:hAnsi="Arial" w:cs="Arial"/>
          <w:b/>
          <w:iCs/>
          <w:color w:val="000000"/>
          <w:sz w:val="20"/>
          <w:szCs w:val="20"/>
        </w:rPr>
        <w:t>do Contrato</w:t>
      </w:r>
    </w:p>
    <w:p w14:paraId="72FD9E62" w14:textId="77777777" w:rsidR="00AA139D" w:rsidRDefault="00DA4FB0" w:rsidP="00AA139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AA139D">
        <w:rPr>
          <w:rFonts w:ascii="Arial" w:hAnsi="Arial" w:cs="Arial"/>
          <w:iCs/>
          <w:color w:val="000000"/>
          <w:sz w:val="20"/>
          <w:szCs w:val="20"/>
        </w:rPr>
        <w:t xml:space="preserve">Nome: </w:t>
      </w:r>
      <w:r w:rsidR="00AA139D" w:rsidRPr="00AA139D">
        <w:rPr>
          <w:rFonts w:ascii="Arial" w:hAnsi="Arial" w:cs="Arial"/>
          <w:sz w:val="20"/>
          <w:szCs w:val="20"/>
        </w:rPr>
        <w:t>José Junior de Oliveira</w:t>
      </w:r>
    </w:p>
    <w:p w14:paraId="1F4DA31E" w14:textId="06B217D5" w:rsidR="00AA139D" w:rsidRPr="00AA139D" w:rsidRDefault="00AA139D" w:rsidP="00AA139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AA139D">
        <w:rPr>
          <w:rFonts w:ascii="Arial" w:hAnsi="Arial" w:cs="Arial"/>
          <w:sz w:val="20"/>
          <w:szCs w:val="20"/>
        </w:rPr>
        <w:t>CPF: 040.797.459-82</w:t>
      </w:r>
    </w:p>
    <w:p w14:paraId="009C5358" w14:textId="7948EE2A" w:rsidR="00AA139D" w:rsidRPr="00AA139D" w:rsidRDefault="00AA139D" w:rsidP="00AA139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AA139D">
        <w:rPr>
          <w:rFonts w:ascii="Arial" w:hAnsi="Arial" w:cs="Arial"/>
          <w:sz w:val="20"/>
          <w:szCs w:val="20"/>
        </w:rPr>
        <w:t xml:space="preserve">Cargo: Gerente de Enfermagem </w:t>
      </w:r>
    </w:p>
    <w:p w14:paraId="22EA7078" w14:textId="00776CFA" w:rsidR="00AE073D" w:rsidRPr="00AA139D" w:rsidRDefault="00AA139D" w:rsidP="00AA139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AA139D">
        <w:rPr>
          <w:rFonts w:ascii="Arial" w:hAnsi="Arial" w:cs="Arial"/>
          <w:sz w:val="20"/>
          <w:szCs w:val="20"/>
        </w:rPr>
        <w:t xml:space="preserve">e-mail: </w:t>
      </w:r>
      <w:hyperlink r:id="rId10" w:history="1">
        <w:r w:rsidRPr="00AA139D">
          <w:rPr>
            <w:rStyle w:val="Hyperlink"/>
            <w:rFonts w:ascii="Arial" w:hAnsi="Arial" w:cs="Arial"/>
            <w:sz w:val="20"/>
            <w:szCs w:val="20"/>
          </w:rPr>
          <w:t>jose.oliveira.ext@funeas.pr.gov.b</w:t>
        </w:r>
      </w:hyperlink>
    </w:p>
    <w:p w14:paraId="1620F19D" w14:textId="77777777" w:rsidR="00AA139D" w:rsidRPr="00DE4F1F" w:rsidRDefault="00AA139D" w:rsidP="00AA139D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</w:p>
    <w:p w14:paraId="321EC455" w14:textId="1D4163BF" w:rsidR="00B01A60" w:rsidRPr="00DE4F1F" w:rsidRDefault="00DA4FB0" w:rsidP="00DE4F1F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Fiscal</w:t>
      </w:r>
      <w:r w:rsidR="00AE073D">
        <w:rPr>
          <w:rFonts w:ascii="Arial" w:hAnsi="Arial" w:cs="Arial"/>
          <w:b/>
          <w:iCs/>
          <w:color w:val="000000"/>
          <w:sz w:val="20"/>
          <w:szCs w:val="20"/>
        </w:rPr>
        <w:t xml:space="preserve"> do Contrato</w:t>
      </w:r>
    </w:p>
    <w:p w14:paraId="615EAD6B" w14:textId="77777777" w:rsidR="00B01A60" w:rsidRPr="00DE4F1F" w:rsidRDefault="00DA4FB0" w:rsidP="00DE4F1F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Nome: Jaqueline de Fátima Nicolau</w:t>
      </w:r>
    </w:p>
    <w:p w14:paraId="082FD916" w14:textId="77777777" w:rsidR="00B01A60" w:rsidRPr="00DE4F1F" w:rsidRDefault="00DA4FB0" w:rsidP="00DE4F1F">
      <w:pPr>
        <w:shd w:val="clear" w:color="auto" w:fill="FFFFFF"/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CPF: 043.810.749-71</w:t>
      </w:r>
    </w:p>
    <w:p w14:paraId="2F5CA48B" w14:textId="77777777" w:rsidR="00456DD0" w:rsidRPr="00DE4F1F" w:rsidRDefault="00725AB4" w:rsidP="00DE4F1F">
      <w:pPr>
        <w:shd w:val="clear" w:color="auto" w:fill="FFFFFF"/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Cargo: </w:t>
      </w:r>
      <w:r w:rsidR="00456DD0" w:rsidRPr="00DE4F1F">
        <w:rPr>
          <w:rFonts w:ascii="Arial" w:hAnsi="Arial" w:cs="Arial"/>
          <w:iCs/>
          <w:color w:val="000000"/>
          <w:sz w:val="20"/>
          <w:szCs w:val="20"/>
        </w:rPr>
        <w:t>Assistente Nível I</w:t>
      </w:r>
    </w:p>
    <w:p w14:paraId="6156C4BB" w14:textId="20C07C89" w:rsidR="00AE073D" w:rsidRDefault="00DA4FB0" w:rsidP="00DE4F1F">
      <w:pPr>
        <w:shd w:val="clear" w:color="auto" w:fill="FFFFFF"/>
        <w:spacing w:after="0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 xml:space="preserve">e-mail: </w:t>
      </w:r>
      <w:bookmarkStart w:id="9" w:name="insert_plugin_1_878_r"/>
      <w:bookmarkEnd w:id="9"/>
      <w:r w:rsidR="00AE073D">
        <w:rPr>
          <w:rFonts w:ascii="Arial" w:hAnsi="Arial" w:cs="Arial"/>
          <w:iCs/>
          <w:color w:val="000000"/>
          <w:sz w:val="20"/>
          <w:szCs w:val="20"/>
        </w:rPr>
        <w:fldChar w:fldCharType="begin"/>
      </w:r>
      <w:r w:rsidR="00AE073D">
        <w:rPr>
          <w:rFonts w:ascii="Arial" w:hAnsi="Arial" w:cs="Arial"/>
          <w:iCs/>
          <w:color w:val="000000"/>
          <w:sz w:val="20"/>
          <w:szCs w:val="20"/>
        </w:rPr>
        <w:instrText>HYPERLINK "mailto:</w:instrText>
      </w:r>
      <w:r w:rsidR="00AE073D" w:rsidRPr="00DE4F1F">
        <w:rPr>
          <w:rFonts w:ascii="Arial" w:hAnsi="Arial" w:cs="Arial"/>
          <w:iCs/>
          <w:color w:val="000000"/>
          <w:sz w:val="20"/>
          <w:szCs w:val="20"/>
        </w:rPr>
        <w:instrText>jaqueline.nicolau@funeas.pr.gov.br</w:instrText>
      </w:r>
      <w:r w:rsidR="00AE073D">
        <w:rPr>
          <w:rFonts w:ascii="Arial" w:hAnsi="Arial" w:cs="Arial"/>
          <w:iCs/>
          <w:color w:val="000000"/>
          <w:sz w:val="20"/>
          <w:szCs w:val="20"/>
        </w:rPr>
        <w:instrText>"</w:instrText>
      </w:r>
      <w:r w:rsidR="00AE073D">
        <w:rPr>
          <w:rFonts w:ascii="Arial" w:hAnsi="Arial" w:cs="Arial"/>
          <w:iCs/>
          <w:color w:val="000000"/>
          <w:sz w:val="20"/>
          <w:szCs w:val="20"/>
        </w:rPr>
      </w:r>
      <w:r w:rsidR="00AE073D">
        <w:rPr>
          <w:rFonts w:ascii="Arial" w:hAnsi="Arial" w:cs="Arial"/>
          <w:iCs/>
          <w:color w:val="000000"/>
          <w:sz w:val="20"/>
          <w:szCs w:val="20"/>
        </w:rPr>
        <w:fldChar w:fldCharType="separate"/>
      </w:r>
      <w:r w:rsidR="00AE073D" w:rsidRPr="00CF5D68">
        <w:rPr>
          <w:rStyle w:val="Hyperlink"/>
          <w:rFonts w:ascii="Arial" w:hAnsi="Arial" w:cs="Arial"/>
          <w:iCs/>
          <w:sz w:val="20"/>
          <w:szCs w:val="20"/>
        </w:rPr>
        <w:t>jaqueline.nicolau@funeas.pr.gov.br</w:t>
      </w:r>
      <w:r w:rsidR="00AE073D">
        <w:rPr>
          <w:rFonts w:ascii="Arial" w:hAnsi="Arial" w:cs="Arial"/>
          <w:iCs/>
          <w:color w:val="000000"/>
          <w:sz w:val="20"/>
          <w:szCs w:val="20"/>
        </w:rPr>
        <w:fldChar w:fldCharType="end"/>
      </w:r>
    </w:p>
    <w:p w14:paraId="0D511961" w14:textId="77777777" w:rsidR="00AE073D" w:rsidRPr="00DE4F1F" w:rsidRDefault="00AE073D" w:rsidP="00DE4F1F">
      <w:pPr>
        <w:shd w:val="clear" w:color="auto" w:fill="FFFFFF"/>
        <w:spacing w:after="0"/>
        <w:rPr>
          <w:rFonts w:ascii="Arial" w:hAnsi="Arial" w:cs="Arial"/>
          <w:sz w:val="20"/>
          <w:szCs w:val="20"/>
        </w:rPr>
      </w:pPr>
    </w:p>
    <w:p w14:paraId="0BDC90EF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13. GARANTIA DE EXECUÇÃO</w:t>
      </w:r>
    </w:p>
    <w:p w14:paraId="27B0D7D3" w14:textId="61053FC1" w:rsidR="00B01A60" w:rsidRDefault="00DA4FB0" w:rsidP="00DE4F1F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sz w:val="20"/>
          <w:szCs w:val="20"/>
        </w:rPr>
        <w:t>13.1</w:t>
      </w:r>
      <w:r w:rsidRPr="00DE4F1F">
        <w:rPr>
          <w:rFonts w:ascii="Arial" w:hAnsi="Arial" w:cs="Arial"/>
          <w:b/>
          <w:sz w:val="20"/>
          <w:szCs w:val="20"/>
        </w:rPr>
        <w:tab/>
      </w:r>
      <w:r w:rsidRPr="00DE4F1F">
        <w:rPr>
          <w:rFonts w:ascii="Arial" w:hAnsi="Arial" w:cs="Arial"/>
          <w:sz w:val="20"/>
          <w:szCs w:val="20"/>
        </w:rPr>
        <w:t>Não haverá exigência de nenhuma hipótese de garantia de execução contratual prevista no art.102, § 1° da Lei 15.608/07, tendo em vista a aquisição se tratar de um objeto de características comuns e não ser um fornecimento de grande vulto</w:t>
      </w:r>
      <w:r w:rsidR="003653F5" w:rsidRPr="00DE4F1F">
        <w:rPr>
          <w:rFonts w:ascii="Arial" w:hAnsi="Arial" w:cs="Arial"/>
          <w:sz w:val="20"/>
          <w:szCs w:val="20"/>
        </w:rPr>
        <w:t xml:space="preserve"> e ainda, os materiais ÓTESES, PRÓTESES E MATERIAIS ESPECIAIS (OPME) somente serão pagos após a entrega para a FUNEAS devidamente atestado por fiscal de contrato, e desta forma, mitigando qualquer prejuízo para a Administração Pública</w:t>
      </w:r>
      <w:r w:rsidRPr="00DE4F1F">
        <w:rPr>
          <w:rFonts w:ascii="Arial" w:hAnsi="Arial" w:cs="Arial"/>
          <w:sz w:val="20"/>
          <w:szCs w:val="20"/>
        </w:rPr>
        <w:t>.</w:t>
      </w:r>
    </w:p>
    <w:p w14:paraId="117D24F3" w14:textId="77777777" w:rsidR="00AE073D" w:rsidRPr="00DE4F1F" w:rsidRDefault="00AE073D" w:rsidP="00DE4F1F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6547991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lastRenderedPageBreak/>
        <w:t>14. PARTICIPAÇÃO DE CONSÓRCIOS</w:t>
      </w:r>
    </w:p>
    <w:p w14:paraId="74F742A2" w14:textId="216BABCD" w:rsidR="00B01A60" w:rsidRDefault="00DA4FB0" w:rsidP="00DE4F1F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sz w:val="20"/>
          <w:szCs w:val="20"/>
        </w:rPr>
        <w:t>14.1</w:t>
      </w:r>
      <w:r w:rsidRPr="00DE4F1F">
        <w:rPr>
          <w:rFonts w:ascii="Arial" w:hAnsi="Arial" w:cs="Arial"/>
          <w:b/>
          <w:sz w:val="20"/>
          <w:szCs w:val="20"/>
        </w:rPr>
        <w:tab/>
      </w:r>
      <w:r w:rsidRPr="00DE4F1F">
        <w:rPr>
          <w:rFonts w:ascii="Arial" w:hAnsi="Arial" w:cs="Arial"/>
          <w:sz w:val="20"/>
          <w:szCs w:val="20"/>
        </w:rPr>
        <w:t>“Não será permitida a participação de empresas em regime de consórcio em obediência à jurisprudência consolidada do Tribunal de Contas da União – TCU exarado no Acórdão 2831/2012 – PLENÁRIO, considerando que o objeto da presente licitação não apresenta vulto ou complexidade que o torne restrito no universo de possíveis licitantes, e assim, sendo uma contratações de objeto comum, a formação de consórcio acarreta efeito oposto a ampla concorrência do certame, reduzindo ou impedindo a Administração Pública de obter múltiplas propostas de preços a fim de optar pela mais vantajosa, ferindo o Interesse Público. E, talvez mais grave ainda, neste presente caso concreto de contratação de objeto comum, a participação em regime de consórcio permitirá a reunião de empresas concorrentes, impedirá a participação de microempresas ou empresas de pequeno porte, com o propósito de reduzir participantes, monopolizar o mercado, favorecer acordos de interesse privado em detrimento ao interesse público, entre outras situações lesivas à Administração Pública.”</w:t>
      </w:r>
    </w:p>
    <w:p w14:paraId="6CBBC1C1" w14:textId="77777777" w:rsidR="0038716A" w:rsidRPr="00DE4F1F" w:rsidRDefault="0038716A" w:rsidP="00DE4F1F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4CC426E7" w14:textId="7777777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15. SUBCONTRATAÇÃO</w:t>
      </w:r>
    </w:p>
    <w:p w14:paraId="1C15550B" w14:textId="63F2D59B" w:rsidR="00B01A60" w:rsidRDefault="00AE073D" w:rsidP="00DE4F1F">
      <w:pPr>
        <w:tabs>
          <w:tab w:val="left" w:pos="567"/>
        </w:tabs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ab/>
      </w:r>
      <w:r w:rsidR="00DA4FB0" w:rsidRPr="00DE4F1F">
        <w:rPr>
          <w:rFonts w:ascii="Arial" w:hAnsi="Arial" w:cs="Arial"/>
          <w:iCs/>
          <w:color w:val="000000"/>
          <w:sz w:val="20"/>
          <w:szCs w:val="20"/>
        </w:rPr>
        <w:t>Não será admitida a subcontratação total ou parcial do objeto.</w:t>
      </w:r>
    </w:p>
    <w:p w14:paraId="43916EDA" w14:textId="77777777" w:rsidR="00AE073D" w:rsidRPr="00DE4F1F" w:rsidRDefault="00AE073D" w:rsidP="00DE4F1F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796C5AC3" w14:textId="4B0E6C08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</w:t>
      </w:r>
      <w:r w:rsidR="00DC3F1E" w:rsidRPr="00DE4F1F">
        <w:rPr>
          <w:rFonts w:ascii="Arial" w:hAnsi="Arial" w:cs="Arial"/>
          <w:b/>
          <w:iCs/>
          <w:color w:val="000000"/>
          <w:sz w:val="20"/>
          <w:szCs w:val="20"/>
        </w:rPr>
        <w:t>6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. SANÇÕES ADMINISTRATIVAS</w:t>
      </w:r>
    </w:p>
    <w:p w14:paraId="4CE2EDE4" w14:textId="029D347A" w:rsidR="00B01A60" w:rsidRDefault="00AE073D" w:rsidP="00DE4F1F">
      <w:pPr>
        <w:tabs>
          <w:tab w:val="left" w:pos="567"/>
        </w:tabs>
        <w:spacing w:after="0"/>
        <w:jc w:val="both"/>
        <w:rPr>
          <w:rFonts w:ascii="Arial" w:hAnsi="Arial" w:cs="Arial"/>
          <w:iCs/>
          <w:color w:val="000000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ab/>
      </w:r>
      <w:r w:rsidR="00DA4FB0" w:rsidRPr="00DE4F1F">
        <w:rPr>
          <w:rFonts w:ascii="Arial" w:hAnsi="Arial" w:cs="Arial"/>
          <w:iCs/>
          <w:color w:val="000000"/>
          <w:sz w:val="20"/>
          <w:szCs w:val="20"/>
        </w:rPr>
        <w:t>Conforme disposições do item 1</w:t>
      </w:r>
      <w:r w:rsidR="003653F5" w:rsidRPr="00DE4F1F">
        <w:rPr>
          <w:rFonts w:ascii="Arial" w:hAnsi="Arial" w:cs="Arial"/>
          <w:iCs/>
          <w:color w:val="000000"/>
          <w:sz w:val="20"/>
          <w:szCs w:val="20"/>
        </w:rPr>
        <w:t>2</w:t>
      </w:r>
      <w:r w:rsidR="00DA4FB0" w:rsidRPr="00DE4F1F">
        <w:rPr>
          <w:rFonts w:ascii="Arial" w:hAnsi="Arial" w:cs="Arial"/>
          <w:iCs/>
          <w:color w:val="000000"/>
          <w:sz w:val="20"/>
          <w:szCs w:val="20"/>
        </w:rPr>
        <w:t xml:space="preserve"> do edital e Anexo VII.</w:t>
      </w:r>
    </w:p>
    <w:p w14:paraId="387EA82B" w14:textId="77777777" w:rsidR="00AE073D" w:rsidRPr="00DE4F1F" w:rsidRDefault="00AE073D" w:rsidP="00DE4F1F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14:paraId="38CD11D4" w14:textId="629541F7" w:rsidR="00B01A60" w:rsidRPr="00DE4F1F" w:rsidRDefault="00DA4FB0" w:rsidP="00DE4F1F">
      <w:pPr>
        <w:spacing w:after="0"/>
        <w:jc w:val="both"/>
        <w:rPr>
          <w:rFonts w:ascii="Arial" w:hAnsi="Arial" w:cs="Arial"/>
          <w:sz w:val="20"/>
          <w:szCs w:val="20"/>
        </w:rPr>
      </w:pP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1</w:t>
      </w:r>
      <w:r w:rsidR="003653F5" w:rsidRPr="00DE4F1F">
        <w:rPr>
          <w:rFonts w:ascii="Arial" w:hAnsi="Arial" w:cs="Arial"/>
          <w:b/>
          <w:iCs/>
          <w:color w:val="000000"/>
          <w:sz w:val="20"/>
          <w:szCs w:val="20"/>
        </w:rPr>
        <w:t>7</w:t>
      </w:r>
      <w:r w:rsidRPr="00DE4F1F">
        <w:rPr>
          <w:rFonts w:ascii="Arial" w:hAnsi="Arial" w:cs="Arial"/>
          <w:b/>
          <w:iCs/>
          <w:color w:val="000000"/>
          <w:sz w:val="20"/>
          <w:szCs w:val="20"/>
        </w:rPr>
        <w:t>. D</w:t>
      </w:r>
      <w:r w:rsidR="003653F5" w:rsidRPr="00DE4F1F">
        <w:rPr>
          <w:rFonts w:ascii="Arial" w:hAnsi="Arial" w:cs="Arial"/>
          <w:b/>
          <w:iCs/>
          <w:color w:val="000000"/>
          <w:sz w:val="20"/>
          <w:szCs w:val="20"/>
        </w:rPr>
        <w:t>A MINUTA PADRONIZADA</w:t>
      </w:r>
    </w:p>
    <w:p w14:paraId="2E31CF3A" w14:textId="6E064BF7" w:rsidR="00B01A60" w:rsidRPr="00DE4F1F" w:rsidRDefault="00AE073D" w:rsidP="00DE4F1F">
      <w:pPr>
        <w:tabs>
          <w:tab w:val="left" w:pos="567"/>
        </w:tabs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color w:val="000000"/>
          <w:sz w:val="20"/>
          <w:szCs w:val="20"/>
        </w:rPr>
        <w:tab/>
      </w:r>
      <w:r w:rsidR="00DA4FB0" w:rsidRPr="00DE4F1F">
        <w:rPr>
          <w:rFonts w:ascii="Arial" w:hAnsi="Arial" w:cs="Arial"/>
          <w:iCs/>
          <w:color w:val="000000"/>
          <w:sz w:val="20"/>
          <w:szCs w:val="20"/>
        </w:rPr>
        <w:t>Os servidores que subscrevem este Termo de Referência atestam que observaram integralmente a regulamentação estabelecida pel</w:t>
      </w:r>
      <w:r w:rsidR="003C34E8" w:rsidRPr="00DE4F1F">
        <w:rPr>
          <w:rFonts w:ascii="Arial" w:hAnsi="Arial" w:cs="Arial"/>
          <w:iCs/>
          <w:color w:val="000000"/>
          <w:sz w:val="20"/>
          <w:szCs w:val="20"/>
        </w:rPr>
        <w:t xml:space="preserve">as Leis 8.666/93 e 15.608/07 e as orientações constantes da Minuta Padronizada aprovada pelo </w:t>
      </w:r>
      <w:r w:rsidR="00DA4FB0" w:rsidRPr="00DE4F1F">
        <w:rPr>
          <w:rFonts w:ascii="Arial" w:hAnsi="Arial" w:cs="Arial"/>
          <w:iCs/>
          <w:color w:val="000000"/>
          <w:sz w:val="20"/>
          <w:szCs w:val="20"/>
        </w:rPr>
        <w:t>Procurador-Geral do Estado do Paraná.</w:t>
      </w:r>
    </w:p>
    <w:p w14:paraId="2033E7E8" w14:textId="77777777" w:rsidR="00B01A60" w:rsidRPr="00DE4F1F" w:rsidRDefault="00B01A60" w:rsidP="00DE4F1F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</w:pPr>
    </w:p>
    <w:p w14:paraId="14601F72" w14:textId="77777777" w:rsidR="00817304" w:rsidRPr="00DE4F1F" w:rsidRDefault="00817304" w:rsidP="00DE4F1F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</w:pPr>
    </w:p>
    <w:p w14:paraId="02546802" w14:textId="77777777" w:rsidR="00B01A60" w:rsidRPr="00DE4F1F" w:rsidRDefault="00B01A60" w:rsidP="00DE4F1F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</w:pPr>
    </w:p>
    <w:p w14:paraId="7B26B518" w14:textId="27A846A5" w:rsidR="00B01A60" w:rsidRPr="00DE4F1F" w:rsidRDefault="003C34E8" w:rsidP="00DE4F1F">
      <w:pPr>
        <w:spacing w:after="0"/>
        <w:jc w:val="right"/>
        <w:rPr>
          <w:rFonts w:ascii="Arial" w:hAnsi="Arial" w:cs="Arial"/>
          <w:iCs/>
          <w:color w:val="000000"/>
          <w:sz w:val="20"/>
          <w:szCs w:val="20"/>
        </w:rPr>
      </w:pPr>
      <w:r w:rsidRPr="00DE4F1F">
        <w:rPr>
          <w:rFonts w:ascii="Arial" w:hAnsi="Arial" w:cs="Arial"/>
          <w:iCs/>
          <w:color w:val="000000"/>
          <w:sz w:val="20"/>
          <w:szCs w:val="20"/>
        </w:rPr>
        <w:t>Curitiba</w:t>
      </w:r>
      <w:r w:rsidR="00DA4FB0" w:rsidRPr="00DE4F1F">
        <w:rPr>
          <w:rFonts w:ascii="Arial" w:hAnsi="Arial" w:cs="Arial"/>
          <w:iCs/>
          <w:color w:val="000000"/>
          <w:sz w:val="20"/>
          <w:szCs w:val="20"/>
        </w:rPr>
        <w:t xml:space="preserve">, </w:t>
      </w:r>
      <w:r w:rsidR="00413E12">
        <w:rPr>
          <w:rFonts w:ascii="Arial" w:hAnsi="Arial" w:cs="Arial"/>
          <w:iCs/>
          <w:color w:val="000000"/>
          <w:sz w:val="20"/>
          <w:szCs w:val="20"/>
        </w:rPr>
        <w:t>20</w:t>
      </w:r>
      <w:r w:rsidR="00FC357D">
        <w:rPr>
          <w:rFonts w:ascii="Arial" w:hAnsi="Arial" w:cs="Arial"/>
          <w:iCs/>
          <w:color w:val="000000"/>
          <w:sz w:val="20"/>
          <w:szCs w:val="20"/>
        </w:rPr>
        <w:t xml:space="preserve"> de outubro</w:t>
      </w:r>
      <w:r w:rsid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  <w:r w:rsidR="00DA4FB0" w:rsidRPr="00DE4F1F">
        <w:rPr>
          <w:rFonts w:ascii="Arial" w:hAnsi="Arial" w:cs="Arial"/>
          <w:iCs/>
          <w:color w:val="000000"/>
          <w:sz w:val="20"/>
          <w:szCs w:val="20"/>
        </w:rPr>
        <w:t>de 2023</w:t>
      </w:r>
      <w:r w:rsidRPr="00DE4F1F">
        <w:rPr>
          <w:rFonts w:ascii="Arial" w:hAnsi="Arial" w:cs="Arial"/>
          <w:iCs/>
          <w:color w:val="000000"/>
          <w:sz w:val="20"/>
          <w:szCs w:val="20"/>
        </w:rPr>
        <w:t>.</w:t>
      </w:r>
      <w:r w:rsidR="00DA4FB0" w:rsidRPr="00DE4F1F">
        <w:rPr>
          <w:rFonts w:ascii="Arial" w:hAnsi="Arial" w:cs="Arial"/>
          <w:iCs/>
          <w:color w:val="000000"/>
          <w:sz w:val="20"/>
          <w:szCs w:val="20"/>
        </w:rPr>
        <w:t xml:space="preserve"> </w:t>
      </w:r>
    </w:p>
    <w:p w14:paraId="7B427AD7" w14:textId="77777777" w:rsidR="00817304" w:rsidRPr="00DE4F1F" w:rsidRDefault="00817304" w:rsidP="00DE4F1F">
      <w:pPr>
        <w:spacing w:after="0"/>
        <w:jc w:val="right"/>
        <w:rPr>
          <w:rFonts w:ascii="Arial" w:hAnsi="Arial" w:cs="Arial"/>
          <w:iCs/>
          <w:color w:val="000000"/>
          <w:sz w:val="20"/>
          <w:szCs w:val="20"/>
        </w:rPr>
      </w:pPr>
    </w:p>
    <w:p w14:paraId="6B582DE4" w14:textId="77777777" w:rsidR="00817304" w:rsidRPr="00DE4F1F" w:rsidRDefault="00817304" w:rsidP="00DE4F1F">
      <w:pPr>
        <w:spacing w:after="0"/>
        <w:jc w:val="right"/>
        <w:rPr>
          <w:rFonts w:ascii="Arial" w:hAnsi="Arial" w:cs="Arial"/>
          <w:iCs/>
          <w:color w:val="000000"/>
          <w:sz w:val="20"/>
          <w:szCs w:val="20"/>
        </w:rPr>
      </w:pPr>
    </w:p>
    <w:p w14:paraId="6BE8080A" w14:textId="77777777" w:rsidR="00817304" w:rsidRPr="00DE4F1F" w:rsidRDefault="00817304" w:rsidP="00DE4F1F">
      <w:pPr>
        <w:spacing w:after="0"/>
        <w:jc w:val="right"/>
        <w:rPr>
          <w:rFonts w:ascii="Arial" w:hAnsi="Arial" w:cs="Arial"/>
          <w:sz w:val="20"/>
          <w:szCs w:val="20"/>
        </w:rPr>
      </w:pPr>
    </w:p>
    <w:p w14:paraId="16FE458C" w14:textId="77777777" w:rsidR="00B01A60" w:rsidRPr="00DE4F1F" w:rsidRDefault="00B01A60" w:rsidP="00DE4F1F">
      <w:pPr>
        <w:spacing w:after="0"/>
        <w:jc w:val="both"/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4601"/>
        <w:gridCol w:w="4601"/>
      </w:tblGrid>
      <w:tr w:rsidR="00817304" w:rsidRPr="00DE4F1F" w14:paraId="6F432545" w14:textId="77777777" w:rsidTr="00817304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4BF5C667" w14:textId="77777777" w:rsidR="00817304" w:rsidRPr="00DE4F1F" w:rsidRDefault="00817304" w:rsidP="00A5209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DE4F1F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0"/>
              </w:rPr>
              <w:t>Assinado e datado digitalmente</w:t>
            </w:r>
          </w:p>
          <w:p w14:paraId="2EC93130" w14:textId="6E09B70D" w:rsidR="00817304" w:rsidRPr="00A52099" w:rsidRDefault="00AE073D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520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E</w:t>
            </w:r>
            <w:r w:rsidRPr="00A52099">
              <w:rPr>
                <w:b/>
                <w:i/>
                <w:iCs/>
              </w:rPr>
              <w:t>laine Carolina López Cordero</w:t>
            </w:r>
          </w:p>
          <w:p w14:paraId="7770DB1F" w14:textId="217EDCE0" w:rsidR="00817304" w:rsidRPr="00DE4F1F" w:rsidRDefault="00AE073D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Assistente Nível II</w:t>
            </w:r>
            <w:r w:rsidR="00817304" w:rsidRPr="00DE4F1F">
              <w:rPr>
                <w:rFonts w:ascii="Arial" w:hAnsi="Arial" w:cs="Arial"/>
                <w:bCs/>
                <w:sz w:val="20"/>
                <w:szCs w:val="20"/>
              </w:rPr>
              <w:t xml:space="preserve"> – DP/GSPA/GS</w:t>
            </w:r>
          </w:p>
          <w:p w14:paraId="51BB783B" w14:textId="62AF3C7C" w:rsidR="00817304" w:rsidRPr="00DE4F1F" w:rsidRDefault="00817304" w:rsidP="00A52099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1F">
              <w:rPr>
                <w:rFonts w:ascii="Arial" w:hAnsi="Arial" w:cs="Arial"/>
                <w:bCs/>
                <w:sz w:val="20"/>
                <w:szCs w:val="20"/>
              </w:rPr>
              <w:t xml:space="preserve">Responsável </w:t>
            </w:r>
            <w:r w:rsidR="00AE073D" w:rsidRPr="00DE4F1F">
              <w:rPr>
                <w:rFonts w:ascii="Arial" w:hAnsi="Arial" w:cs="Arial"/>
                <w:bCs/>
                <w:sz w:val="20"/>
                <w:szCs w:val="20"/>
              </w:rPr>
              <w:t>pela verificação</w:t>
            </w:r>
            <w:r w:rsidR="00AE073D">
              <w:rPr>
                <w:rFonts w:ascii="Arial" w:hAnsi="Arial" w:cs="Arial"/>
                <w:bCs/>
                <w:sz w:val="20"/>
                <w:szCs w:val="20"/>
              </w:rPr>
              <w:t xml:space="preserve"> do</w:t>
            </w:r>
            <w:r w:rsidR="00AE073D" w:rsidRPr="00DE4F1F">
              <w:rPr>
                <w:rFonts w:ascii="Arial" w:hAnsi="Arial" w:cs="Arial"/>
                <w:bCs/>
                <w:sz w:val="20"/>
                <w:szCs w:val="20"/>
              </w:rPr>
              <w:t xml:space="preserve"> Termo</w:t>
            </w:r>
            <w:r w:rsidR="00AE073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  <w:p w14:paraId="60CB715D" w14:textId="1C18A3A8" w:rsidR="00817304" w:rsidRPr="00DE4F1F" w:rsidRDefault="00817304" w:rsidP="00A520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5DFA44B6" w14:textId="77777777" w:rsidR="00817304" w:rsidRPr="00DE4F1F" w:rsidRDefault="00817304" w:rsidP="00A5209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DE4F1F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0"/>
              </w:rPr>
              <w:t>Assinado e datado digitalmente</w:t>
            </w:r>
          </w:p>
          <w:p w14:paraId="652AE57D" w14:textId="77777777" w:rsidR="00817304" w:rsidRPr="00A52099" w:rsidRDefault="00817304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520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Andréia David Mendes</w:t>
            </w:r>
          </w:p>
          <w:p w14:paraId="77C8D93E" w14:textId="784B16D4" w:rsidR="00817304" w:rsidRPr="00DE4F1F" w:rsidRDefault="00817304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E4F1F">
              <w:rPr>
                <w:rFonts w:ascii="Arial" w:hAnsi="Arial" w:cs="Arial"/>
                <w:bCs/>
                <w:sz w:val="20"/>
                <w:szCs w:val="20"/>
              </w:rPr>
              <w:t>Gerente Sênior de Planejamento e abastecimento – DP/GSPA</w:t>
            </w:r>
          </w:p>
        </w:tc>
      </w:tr>
      <w:tr w:rsidR="00817304" w:rsidRPr="00DE4F1F" w14:paraId="33ECA313" w14:textId="77777777" w:rsidTr="00817304"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28B19F4C" w14:textId="77777777" w:rsidR="00817304" w:rsidRPr="00DE4F1F" w:rsidRDefault="00817304" w:rsidP="00A5209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DE4F1F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0"/>
              </w:rPr>
              <w:t>Assinado e datado digitalmente</w:t>
            </w:r>
          </w:p>
          <w:p w14:paraId="4138E566" w14:textId="1691FC2E" w:rsidR="00817304" w:rsidRPr="00A52099" w:rsidRDefault="00817304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A5209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Jaqueline de Fátima Nicolau</w:t>
            </w:r>
          </w:p>
          <w:p w14:paraId="3EC55C23" w14:textId="0F81AB23" w:rsidR="00817304" w:rsidRPr="00DE4F1F" w:rsidRDefault="00817304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1F">
              <w:rPr>
                <w:rFonts w:ascii="Arial" w:hAnsi="Arial" w:cs="Arial"/>
                <w:bCs/>
                <w:sz w:val="20"/>
                <w:szCs w:val="20"/>
              </w:rPr>
              <w:t>Assistente Nível I</w:t>
            </w:r>
          </w:p>
          <w:p w14:paraId="7DF9AABE" w14:textId="1E36415E" w:rsidR="00817304" w:rsidRPr="00DE4F1F" w:rsidRDefault="00817304" w:rsidP="00A52099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highlight w:val="yellow"/>
              </w:rPr>
            </w:pPr>
            <w:r w:rsidRPr="00DE4F1F">
              <w:rPr>
                <w:rFonts w:ascii="Arial" w:hAnsi="Arial" w:cs="Arial"/>
                <w:bCs/>
                <w:sz w:val="20"/>
                <w:szCs w:val="20"/>
              </w:rPr>
              <w:t>Fiscal do Contrato</w:t>
            </w:r>
          </w:p>
        </w:tc>
        <w:tc>
          <w:tcPr>
            <w:tcW w:w="4601" w:type="dxa"/>
            <w:tcBorders>
              <w:top w:val="nil"/>
              <w:left w:val="nil"/>
              <w:bottom w:val="nil"/>
              <w:right w:val="nil"/>
            </w:tcBorders>
          </w:tcPr>
          <w:p w14:paraId="40A1DFAC" w14:textId="77777777" w:rsidR="00817304" w:rsidRPr="00DE4F1F" w:rsidRDefault="00817304" w:rsidP="00A52099">
            <w:pPr>
              <w:spacing w:after="0" w:line="240" w:lineRule="auto"/>
              <w:ind w:firstLine="284"/>
              <w:jc w:val="center"/>
              <w:rPr>
                <w:rFonts w:ascii="Arial" w:hAnsi="Arial" w:cs="Arial"/>
                <w:color w:val="D9D9D9" w:themeColor="background1" w:themeShade="D9"/>
                <w:sz w:val="20"/>
                <w:szCs w:val="20"/>
              </w:rPr>
            </w:pPr>
            <w:r w:rsidRPr="00DE4F1F">
              <w:rPr>
                <w:rFonts w:ascii="Arial" w:hAnsi="Arial" w:cs="Arial"/>
                <w:i/>
                <w:iCs/>
                <w:color w:val="D9D9D9" w:themeColor="background1" w:themeShade="D9"/>
                <w:sz w:val="20"/>
                <w:szCs w:val="20"/>
              </w:rPr>
              <w:t>Assinado e datado digitalmente</w:t>
            </w:r>
          </w:p>
          <w:p w14:paraId="68D3150F" w14:textId="517DDA81" w:rsidR="00AA139D" w:rsidRPr="00AA139D" w:rsidRDefault="00AA139D" w:rsidP="00AA139D">
            <w:pPr>
              <w:shd w:val="clear" w:color="auto" w:fill="FFFFFF"/>
              <w:spacing w:after="0"/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  <w:r w:rsidRPr="00AA139D"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  <w:t xml:space="preserve">                     José Junior de Oliveira</w:t>
            </w:r>
          </w:p>
          <w:p w14:paraId="32EB4400" w14:textId="5CDDE85E" w:rsidR="00817304" w:rsidRPr="00DE4F1F" w:rsidRDefault="00AA139D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>
              <w:t>Gerente de Enfermagem – GF</w:t>
            </w:r>
            <w:r w:rsidR="00817304" w:rsidRPr="00DE4F1F">
              <w:rPr>
                <w:rFonts w:ascii="Arial" w:hAnsi="Arial" w:cs="Arial"/>
                <w:iCs/>
                <w:color w:val="000000"/>
                <w:sz w:val="20"/>
                <w:szCs w:val="20"/>
              </w:rPr>
              <w:t>/HRCO</w:t>
            </w:r>
          </w:p>
          <w:p w14:paraId="46135396" w14:textId="77777777" w:rsidR="00817304" w:rsidRPr="00DE4F1F" w:rsidRDefault="00817304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DE4F1F">
              <w:rPr>
                <w:rFonts w:ascii="Arial" w:hAnsi="Arial" w:cs="Arial"/>
                <w:bCs/>
                <w:sz w:val="20"/>
                <w:szCs w:val="20"/>
              </w:rPr>
              <w:t>Gestor do Contrato</w:t>
            </w:r>
          </w:p>
          <w:p w14:paraId="6E1843C4" w14:textId="0DD0F50B" w:rsidR="00817304" w:rsidRPr="00DE4F1F" w:rsidRDefault="00817304" w:rsidP="00A52099">
            <w:pPr>
              <w:pStyle w:val="Corpodetexto"/>
              <w:spacing w:after="0" w:line="240" w:lineRule="auto"/>
              <w:jc w:val="center"/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highlight w:val="yellow"/>
              </w:rPr>
            </w:pPr>
          </w:p>
        </w:tc>
      </w:tr>
    </w:tbl>
    <w:p w14:paraId="37A25935" w14:textId="77777777" w:rsidR="00B01A60" w:rsidRPr="00DE4F1F" w:rsidRDefault="00B01A60" w:rsidP="00A52099">
      <w:pPr>
        <w:spacing w:after="0" w:line="240" w:lineRule="auto"/>
        <w:jc w:val="both"/>
        <w:rPr>
          <w:rFonts w:ascii="Arial" w:hAnsi="Arial" w:cs="Arial"/>
          <w:i/>
          <w:iCs/>
          <w:color w:val="000000"/>
          <w:sz w:val="20"/>
          <w:szCs w:val="20"/>
          <w:highlight w:val="yellow"/>
        </w:rPr>
      </w:pPr>
    </w:p>
    <w:p w14:paraId="50440476" w14:textId="77777777" w:rsidR="00B01A60" w:rsidRPr="00DE4F1F" w:rsidRDefault="00B01A60" w:rsidP="00A52099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14:paraId="612B5926" w14:textId="77777777" w:rsidR="00817304" w:rsidRPr="00DE4F1F" w:rsidRDefault="00817304" w:rsidP="00DE4F1F">
      <w:pPr>
        <w:spacing w:after="0"/>
        <w:jc w:val="center"/>
        <w:rPr>
          <w:rFonts w:ascii="Arial" w:hAnsi="Arial" w:cs="Arial"/>
          <w:sz w:val="20"/>
          <w:szCs w:val="20"/>
        </w:rPr>
      </w:pPr>
    </w:p>
    <w:p w14:paraId="7B6CE930" w14:textId="77777777" w:rsidR="00817304" w:rsidRPr="00DE4F1F" w:rsidRDefault="00817304" w:rsidP="00DE4F1F">
      <w:pPr>
        <w:spacing w:after="0"/>
        <w:jc w:val="center"/>
        <w:rPr>
          <w:rStyle w:val="Fontepargpadro1"/>
          <w:rFonts w:ascii="Arial" w:eastAsia="Microsoft YaHei" w:hAnsi="Arial" w:cs="Arial"/>
          <w:b/>
          <w:bCs/>
          <w:sz w:val="20"/>
          <w:szCs w:val="20"/>
        </w:rPr>
      </w:pPr>
    </w:p>
    <w:sectPr w:rsidR="00817304" w:rsidRPr="00DE4F1F" w:rsidSect="002248A0">
      <w:headerReference w:type="default" r:id="rId11"/>
      <w:pgSz w:w="11906" w:h="16838" w:code="9"/>
      <w:pgMar w:top="1418" w:right="1133" w:bottom="1418" w:left="1276" w:header="709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B4A34" w14:textId="77777777" w:rsidR="009D7733" w:rsidRDefault="00DA4FB0">
      <w:pPr>
        <w:spacing w:after="0" w:line="240" w:lineRule="auto"/>
      </w:pPr>
      <w:r>
        <w:separator/>
      </w:r>
    </w:p>
  </w:endnote>
  <w:endnote w:type="continuationSeparator" w:id="0">
    <w:p w14:paraId="604DF583" w14:textId="77777777" w:rsidR="009D7733" w:rsidRDefault="00DA4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egrito">
    <w:panose1 w:val="020B0704020202020204"/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Segoe UI Symbol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879A7" w14:textId="77777777" w:rsidR="009D7733" w:rsidRDefault="00DA4FB0">
      <w:pPr>
        <w:spacing w:after="0" w:line="240" w:lineRule="auto"/>
      </w:pPr>
      <w:r>
        <w:separator/>
      </w:r>
    </w:p>
  </w:footnote>
  <w:footnote w:type="continuationSeparator" w:id="0">
    <w:p w14:paraId="11929B7C" w14:textId="77777777" w:rsidR="009D7733" w:rsidRDefault="00DA4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6A6C50" w14:textId="77777777" w:rsidR="00B01A60" w:rsidRDefault="00DA4FB0">
    <w:pPr>
      <w:pStyle w:val="Cabealho"/>
    </w:pPr>
    <w:r>
      <w:rPr>
        <w:noProof/>
      </w:rPr>
      <w:drawing>
        <wp:anchor distT="0" distB="0" distL="0" distR="0" simplePos="0" relativeHeight="22" behindDoc="1" locked="0" layoutInCell="0" allowOverlap="1" wp14:anchorId="6510CD95" wp14:editId="50ABBA13">
          <wp:simplePos x="0" y="0"/>
          <wp:positionH relativeFrom="column">
            <wp:posOffset>-81280</wp:posOffset>
          </wp:positionH>
          <wp:positionV relativeFrom="paragraph">
            <wp:posOffset>-245110</wp:posOffset>
          </wp:positionV>
          <wp:extent cx="1597660" cy="472440"/>
          <wp:effectExtent l="0" t="0" r="0" b="0"/>
          <wp:wrapNone/>
          <wp:docPr id="1643780130" name="Imagem 1643780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22088"/>
                  <a:stretch>
                    <a:fillRect/>
                  </a:stretch>
                </pic:blipFill>
                <pic:spPr bwMode="auto">
                  <a:xfrm>
                    <a:off x="0" y="0"/>
                    <a:ext cx="1597660" cy="472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3" behindDoc="1" locked="0" layoutInCell="0" allowOverlap="1" wp14:anchorId="670E48C9" wp14:editId="2A0B37B7">
          <wp:simplePos x="0" y="0"/>
          <wp:positionH relativeFrom="column">
            <wp:posOffset>4545330</wp:posOffset>
          </wp:positionH>
          <wp:positionV relativeFrom="paragraph">
            <wp:posOffset>-318135</wp:posOffset>
          </wp:positionV>
          <wp:extent cx="1271270" cy="550545"/>
          <wp:effectExtent l="0" t="0" r="0" b="0"/>
          <wp:wrapNone/>
          <wp:docPr id="426790675" name="Imagem 426790675" descr="Resultado de imagem para governo para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13" descr="Resultado de imagem para governo parana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71270" cy="550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B49BB"/>
    <w:multiLevelType w:val="multilevel"/>
    <w:tmpl w:val="738074C2"/>
    <w:lvl w:ilvl="0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sz w:val="2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sz w:val="2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sz w:val="2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sz w:val="2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sz w:val="2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sz w:val="2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sz w:val="20"/>
      </w:rPr>
    </w:lvl>
  </w:abstractNum>
  <w:abstractNum w:abstractNumId="1" w15:restartNumberingAfterBreak="0">
    <w:nsid w:val="1A74125D"/>
    <w:multiLevelType w:val="multilevel"/>
    <w:tmpl w:val="A9F81EC8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egrito" w:hAnsi="Arial Negrito" w:cs="Arial Negrito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egrito" w:hAnsi="Arial Negrito" w:cs="Arial Negrito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Arial Negrito" w:hAnsi="Arial Negrito" w:cs="Arial Negrito" w:hint="default"/>
      </w:rPr>
    </w:lvl>
  </w:abstractNum>
  <w:abstractNum w:abstractNumId="2" w15:restartNumberingAfterBreak="0">
    <w:nsid w:val="1DF9106B"/>
    <w:multiLevelType w:val="hybridMultilevel"/>
    <w:tmpl w:val="1D62857A"/>
    <w:lvl w:ilvl="0" w:tplc="54D4A192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D1105"/>
    <w:multiLevelType w:val="hybridMultilevel"/>
    <w:tmpl w:val="95BA8164"/>
    <w:lvl w:ilvl="0" w:tplc="2C1EF2A0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856F71"/>
    <w:multiLevelType w:val="hybridMultilevel"/>
    <w:tmpl w:val="9640AE62"/>
    <w:lvl w:ilvl="0" w:tplc="FC027D1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B2C3D"/>
    <w:multiLevelType w:val="hybridMultilevel"/>
    <w:tmpl w:val="D206D6BA"/>
    <w:lvl w:ilvl="0" w:tplc="A518F530">
      <w:start w:val="3"/>
      <w:numFmt w:val="decimal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8316A2"/>
    <w:multiLevelType w:val="hybridMultilevel"/>
    <w:tmpl w:val="D85E40AE"/>
    <w:lvl w:ilvl="0" w:tplc="0416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76E340F"/>
    <w:multiLevelType w:val="multilevel"/>
    <w:tmpl w:val="B378B462"/>
    <w:lvl w:ilvl="0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48AD49B1"/>
    <w:multiLevelType w:val="multilevel"/>
    <w:tmpl w:val="8F508F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4F6F1466"/>
    <w:multiLevelType w:val="multilevel"/>
    <w:tmpl w:val="773231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98D4AE6"/>
    <w:multiLevelType w:val="multilevel"/>
    <w:tmpl w:val="38267F84"/>
    <w:lvl w:ilvl="0">
      <w:start w:val="5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b/>
      </w:rPr>
    </w:lvl>
  </w:abstractNum>
  <w:abstractNum w:abstractNumId="11" w15:restartNumberingAfterBreak="0">
    <w:nsid w:val="602A7273"/>
    <w:multiLevelType w:val="multilevel"/>
    <w:tmpl w:val="C908CEA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63E17D1D"/>
    <w:multiLevelType w:val="multilevel"/>
    <w:tmpl w:val="2B6C2FB2"/>
    <w:lvl w:ilvl="0">
      <w:start w:val="1"/>
      <w:numFmt w:val="decimal"/>
      <w:lvlText w:val="%1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585" w:hanging="58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Zero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64EF7A56"/>
    <w:multiLevelType w:val="multilevel"/>
    <w:tmpl w:val="BE50903C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bCs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644" w:hanging="360"/>
      </w:pPr>
      <w:rPr>
        <w:rFonts w:ascii="Arial" w:hAnsi="Arial" w:cs="Arial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ascii="Arial" w:hAnsi="Arial" w:cs="Arial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ascii="Arial Negrito" w:hAnsi="Arial Negrito" w:cs="Arial Negrito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080" w:hanging="1080"/>
      </w:pPr>
      <w:rPr>
        <w:rFonts w:ascii="Arial Negrito" w:hAnsi="Arial Negrito" w:cs="Arial Negrito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ascii="Arial Negrito" w:hAnsi="Arial Negrito" w:cs="Arial Negrito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440" w:hanging="1440"/>
      </w:pPr>
      <w:rPr>
        <w:rFonts w:ascii="Arial Negrito" w:hAnsi="Arial Negrito" w:cs="Arial Negrito"/>
      </w:rPr>
    </w:lvl>
  </w:abstractNum>
  <w:abstractNum w:abstractNumId="14" w15:restartNumberingAfterBreak="0">
    <w:nsid w:val="711872A2"/>
    <w:multiLevelType w:val="multilevel"/>
    <w:tmpl w:val="DE40BC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7E5F4DF0"/>
    <w:multiLevelType w:val="multilevel"/>
    <w:tmpl w:val="1CC89294"/>
    <w:lvl w:ilvl="0">
      <w:start w:val="1"/>
      <w:numFmt w:val="decimal"/>
      <w:lvlText w:val="%1"/>
      <w:lvlJc w:val="left"/>
      <w:pPr>
        <w:ind w:left="525" w:hanging="525"/>
      </w:pPr>
      <w:rPr>
        <w:rFonts w:ascii="Arial" w:hAnsi="Arial" w:cs="Arial" w:hint="default"/>
        <w:b/>
        <w:bCs/>
        <w:color w:val="000000"/>
        <w:sz w:val="24"/>
      </w:rPr>
    </w:lvl>
    <w:lvl w:ilvl="1">
      <w:start w:val="2"/>
      <w:numFmt w:val="decimal"/>
      <w:lvlText w:val="%1.%2"/>
      <w:lvlJc w:val="left"/>
      <w:pPr>
        <w:ind w:left="525" w:hanging="525"/>
      </w:pPr>
      <w:rPr>
        <w:rFonts w:ascii="Arial" w:hAnsi="Arial" w:cs="Arial" w:hint="default"/>
        <w:b/>
        <w:bCs/>
        <w:color w:val="0000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b/>
        <w:bCs/>
        <w:color w:val="000000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color w:val="000000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color w:val="000000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Arial" w:hAnsi="Arial" w:cs="Arial" w:hint="default"/>
        <w:color w:val="000000"/>
        <w:sz w:val="24"/>
      </w:rPr>
    </w:lvl>
  </w:abstractNum>
  <w:num w:numId="1" w16cid:durableId="222641972">
    <w:abstractNumId w:val="13"/>
  </w:num>
  <w:num w:numId="2" w16cid:durableId="1556889250">
    <w:abstractNumId w:val="10"/>
  </w:num>
  <w:num w:numId="3" w16cid:durableId="1633748726">
    <w:abstractNumId w:val="11"/>
  </w:num>
  <w:num w:numId="4" w16cid:durableId="1099721367">
    <w:abstractNumId w:val="7"/>
  </w:num>
  <w:num w:numId="5" w16cid:durableId="522717582">
    <w:abstractNumId w:val="14"/>
  </w:num>
  <w:num w:numId="6" w16cid:durableId="27686136">
    <w:abstractNumId w:val="8"/>
  </w:num>
  <w:num w:numId="7" w16cid:durableId="1302223872">
    <w:abstractNumId w:val="9"/>
  </w:num>
  <w:num w:numId="8" w16cid:durableId="1167134420">
    <w:abstractNumId w:val="3"/>
  </w:num>
  <w:num w:numId="9" w16cid:durableId="122500985">
    <w:abstractNumId w:val="5"/>
  </w:num>
  <w:num w:numId="10" w16cid:durableId="1838879541">
    <w:abstractNumId w:val="15"/>
  </w:num>
  <w:num w:numId="11" w16cid:durableId="1722746342">
    <w:abstractNumId w:val="4"/>
  </w:num>
  <w:num w:numId="12" w16cid:durableId="1936088941">
    <w:abstractNumId w:val="2"/>
  </w:num>
  <w:num w:numId="13" w16cid:durableId="674891248">
    <w:abstractNumId w:val="12"/>
  </w:num>
  <w:num w:numId="14" w16cid:durableId="1926763621">
    <w:abstractNumId w:val="6"/>
  </w:num>
  <w:num w:numId="15" w16cid:durableId="161169735">
    <w:abstractNumId w:val="0"/>
  </w:num>
  <w:num w:numId="16" w16cid:durableId="9648926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A60"/>
    <w:rsid w:val="00030923"/>
    <w:rsid w:val="000730BE"/>
    <w:rsid w:val="00096CEA"/>
    <w:rsid w:val="000A0489"/>
    <w:rsid w:val="000E4A12"/>
    <w:rsid w:val="001664AF"/>
    <w:rsid w:val="001706BE"/>
    <w:rsid w:val="0017214C"/>
    <w:rsid w:val="00180E0C"/>
    <w:rsid w:val="001B440D"/>
    <w:rsid w:val="001C1C3F"/>
    <w:rsid w:val="001C7BA7"/>
    <w:rsid w:val="001D668E"/>
    <w:rsid w:val="00203877"/>
    <w:rsid w:val="002248A0"/>
    <w:rsid w:val="002259C2"/>
    <w:rsid w:val="002361E0"/>
    <w:rsid w:val="00254AB7"/>
    <w:rsid w:val="002639E3"/>
    <w:rsid w:val="00264853"/>
    <w:rsid w:val="002C2593"/>
    <w:rsid w:val="00314254"/>
    <w:rsid w:val="00354BDC"/>
    <w:rsid w:val="003653F5"/>
    <w:rsid w:val="00371606"/>
    <w:rsid w:val="0038716A"/>
    <w:rsid w:val="003A1537"/>
    <w:rsid w:val="003A3267"/>
    <w:rsid w:val="003B3DE9"/>
    <w:rsid w:val="003C34E8"/>
    <w:rsid w:val="003E7558"/>
    <w:rsid w:val="00402349"/>
    <w:rsid w:val="00413E12"/>
    <w:rsid w:val="004448EB"/>
    <w:rsid w:val="00456DD0"/>
    <w:rsid w:val="004632FB"/>
    <w:rsid w:val="004A38E4"/>
    <w:rsid w:val="00503D8D"/>
    <w:rsid w:val="00540643"/>
    <w:rsid w:val="00582D8A"/>
    <w:rsid w:val="005D7566"/>
    <w:rsid w:val="00620EA7"/>
    <w:rsid w:val="006769D5"/>
    <w:rsid w:val="00684135"/>
    <w:rsid w:val="006D1AB1"/>
    <w:rsid w:val="006D2246"/>
    <w:rsid w:val="006D738F"/>
    <w:rsid w:val="00725AB4"/>
    <w:rsid w:val="007848F6"/>
    <w:rsid w:val="007C076B"/>
    <w:rsid w:val="007C7538"/>
    <w:rsid w:val="007F2795"/>
    <w:rsid w:val="00817304"/>
    <w:rsid w:val="008208FC"/>
    <w:rsid w:val="00825214"/>
    <w:rsid w:val="00890D84"/>
    <w:rsid w:val="008C07BC"/>
    <w:rsid w:val="008D656A"/>
    <w:rsid w:val="008F029F"/>
    <w:rsid w:val="008F79B6"/>
    <w:rsid w:val="00935058"/>
    <w:rsid w:val="009670ED"/>
    <w:rsid w:val="009B195D"/>
    <w:rsid w:val="009B2557"/>
    <w:rsid w:val="009B5079"/>
    <w:rsid w:val="009D7733"/>
    <w:rsid w:val="00A3089B"/>
    <w:rsid w:val="00A30EF1"/>
    <w:rsid w:val="00A40ACB"/>
    <w:rsid w:val="00A52099"/>
    <w:rsid w:val="00A5238D"/>
    <w:rsid w:val="00A64562"/>
    <w:rsid w:val="00A772A4"/>
    <w:rsid w:val="00A873F4"/>
    <w:rsid w:val="00AA139D"/>
    <w:rsid w:val="00AC2350"/>
    <w:rsid w:val="00AE073D"/>
    <w:rsid w:val="00B01A60"/>
    <w:rsid w:val="00B1793E"/>
    <w:rsid w:val="00B24C02"/>
    <w:rsid w:val="00B773E4"/>
    <w:rsid w:val="00BA3923"/>
    <w:rsid w:val="00BA6941"/>
    <w:rsid w:val="00BB5841"/>
    <w:rsid w:val="00BC7012"/>
    <w:rsid w:val="00BD17FB"/>
    <w:rsid w:val="00BE3A54"/>
    <w:rsid w:val="00C45F0B"/>
    <w:rsid w:val="00C53BEA"/>
    <w:rsid w:val="00C74D44"/>
    <w:rsid w:val="00C8713D"/>
    <w:rsid w:val="00CF3B6D"/>
    <w:rsid w:val="00D21913"/>
    <w:rsid w:val="00D3324B"/>
    <w:rsid w:val="00D4153F"/>
    <w:rsid w:val="00D6615E"/>
    <w:rsid w:val="00D76045"/>
    <w:rsid w:val="00D87BA2"/>
    <w:rsid w:val="00DA4FB0"/>
    <w:rsid w:val="00DC3F1E"/>
    <w:rsid w:val="00DE2C5A"/>
    <w:rsid w:val="00DE3D43"/>
    <w:rsid w:val="00DE4F1F"/>
    <w:rsid w:val="00DE6A60"/>
    <w:rsid w:val="00E01F9C"/>
    <w:rsid w:val="00E122AC"/>
    <w:rsid w:val="00E15674"/>
    <w:rsid w:val="00E37490"/>
    <w:rsid w:val="00EB1D11"/>
    <w:rsid w:val="00EB640F"/>
    <w:rsid w:val="00F02F6D"/>
    <w:rsid w:val="00F05E16"/>
    <w:rsid w:val="00F63D67"/>
    <w:rsid w:val="00F70751"/>
    <w:rsid w:val="00FA1A60"/>
    <w:rsid w:val="00FC357D"/>
    <w:rsid w:val="00FD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BEE43"/>
  <w15:docId w15:val="{7E9250B8-2A17-4FF0-8B8C-F3440CF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328"/>
    <w:pPr>
      <w:spacing w:after="200" w:line="276" w:lineRule="auto"/>
    </w:pPr>
  </w:style>
  <w:style w:type="paragraph" w:styleId="Ttulo1">
    <w:name w:val="heading 1"/>
    <w:basedOn w:val="Normal"/>
    <w:link w:val="Ttulo1Char"/>
    <w:uiPriority w:val="9"/>
    <w:qFormat/>
    <w:rsid w:val="00A5238D"/>
    <w:pPr>
      <w:widowControl w:val="0"/>
      <w:suppressAutoHyphens w:val="0"/>
      <w:autoSpaceDE w:val="0"/>
      <w:autoSpaceDN w:val="0"/>
      <w:spacing w:after="0" w:line="240" w:lineRule="auto"/>
      <w:ind w:left="274"/>
      <w:outlineLvl w:val="0"/>
    </w:pPr>
    <w:rPr>
      <w:rFonts w:ascii="Arial" w:eastAsia="Arial" w:hAnsi="Arial" w:cs="Arial"/>
      <w:b/>
      <w:bCs/>
      <w:sz w:val="20"/>
      <w:szCs w:val="20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1C6815"/>
  </w:style>
  <w:style w:type="character" w:customStyle="1" w:styleId="RodapChar">
    <w:name w:val="Rodapé Char"/>
    <w:basedOn w:val="Fontepargpadro"/>
    <w:link w:val="Rodap"/>
    <w:uiPriority w:val="99"/>
    <w:qFormat/>
    <w:rsid w:val="001C6815"/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1C6815"/>
    <w:rPr>
      <w:rFonts w:ascii="Tahoma" w:hAnsi="Tahoma" w:cs="Tahoma"/>
      <w:sz w:val="16"/>
      <w:szCs w:val="16"/>
    </w:rPr>
  </w:style>
  <w:style w:type="character" w:customStyle="1" w:styleId="Fontepargpadro2">
    <w:name w:val="Fonte parág. padrão2"/>
    <w:qFormat/>
    <w:rsid w:val="001C6815"/>
  </w:style>
  <w:style w:type="character" w:customStyle="1" w:styleId="Fontepargpadro1">
    <w:name w:val="Fonte parág. padrão1"/>
    <w:qFormat/>
    <w:rsid w:val="00E929F9"/>
  </w:style>
  <w:style w:type="character" w:customStyle="1" w:styleId="LinkdaInternet">
    <w:name w:val="Link da Internet"/>
    <w:basedOn w:val="Fontepargpadro"/>
    <w:uiPriority w:val="99"/>
    <w:unhideWhenUsed/>
    <w:rsid w:val="00751473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qFormat/>
    <w:rsid w:val="00D4122A"/>
    <w:rPr>
      <w:color w:val="605E5C"/>
      <w:shd w:val="clear" w:color="auto" w:fill="E1DFDD"/>
    </w:rPr>
  </w:style>
  <w:style w:type="character" w:customStyle="1" w:styleId="Marcadores">
    <w:name w:val="Marcadores"/>
    <w:qFormat/>
    <w:rPr>
      <w:rFonts w:ascii="OpenSymbol" w:eastAsia="OpenSymbol" w:hAnsi="OpenSymbol" w:cs="OpenSymbol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PargrafodaLista">
    <w:name w:val="List Paragraph"/>
    <w:basedOn w:val="Normal"/>
    <w:uiPriority w:val="34"/>
    <w:qFormat/>
    <w:rsid w:val="007C7B9B"/>
    <w:pPr>
      <w:ind w:left="720"/>
      <w:contextualSpacing/>
    </w:pPr>
  </w:style>
  <w:style w:type="paragraph" w:customStyle="1" w:styleId="CabealhoeRodap">
    <w:name w:val="Cabeçalho e Rodapé"/>
    <w:qFormat/>
    <w:rsid w:val="001C6815"/>
    <w:pPr>
      <w:tabs>
        <w:tab w:val="right" w:pos="9020"/>
      </w:tabs>
      <w:textAlignment w:val="baseline"/>
    </w:pPr>
    <w:rPr>
      <w:rFonts w:ascii="Helvetica" w:eastAsia="Arial Unicode MS" w:hAnsi="Helvetica" w:cs="Helvetica"/>
      <w:color w:val="000000"/>
      <w:kern w:val="2"/>
      <w:sz w:val="24"/>
      <w:szCs w:val="24"/>
      <w:lang w:eastAsia="zh-CN"/>
    </w:rPr>
  </w:style>
  <w:style w:type="paragraph" w:styleId="Cabealho">
    <w:name w:val="header"/>
    <w:basedOn w:val="Normal"/>
    <w:link w:val="CabealhoChar"/>
    <w:uiPriority w:val="99"/>
    <w:unhideWhenUsed/>
    <w:rsid w:val="001C6815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iPriority w:val="99"/>
    <w:unhideWhenUsed/>
    <w:rsid w:val="001C6815"/>
    <w:pPr>
      <w:tabs>
        <w:tab w:val="center" w:pos="4252"/>
        <w:tab w:val="right" w:pos="8504"/>
      </w:tabs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1C68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widowControl w:val="0"/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table" w:styleId="Tabelacomgrade">
    <w:name w:val="Table Grid"/>
    <w:basedOn w:val="Tabelanormal"/>
    <w:uiPriority w:val="39"/>
    <w:rsid w:val="00E1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har">
    <w:name w:val="Título 1 Char"/>
    <w:basedOn w:val="Fontepargpadro"/>
    <w:link w:val="Ttulo1"/>
    <w:uiPriority w:val="9"/>
    <w:rsid w:val="00A5238D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markedcontent">
    <w:name w:val="markedcontent"/>
    <w:basedOn w:val="Fontepargpadro"/>
    <w:rsid w:val="00BC7012"/>
  </w:style>
  <w:style w:type="character" w:styleId="Hyperlink">
    <w:name w:val="Hyperlink"/>
    <w:basedOn w:val="Fontepargpadro"/>
    <w:uiPriority w:val="99"/>
    <w:unhideWhenUsed/>
    <w:rsid w:val="00AE073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050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ll.org.br/bllcompras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nacarla.ribeiro@funeas.pr.gov.pr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jose.oliveira.ext@funeas.pr.gov.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l.org.br/bllcompras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14</Pages>
  <Words>7167</Words>
  <Characters>38707</Characters>
  <Application>Microsoft Office Word</Application>
  <DocSecurity>0</DocSecurity>
  <Lines>322</Lines>
  <Paragraphs>91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FUNEAS</dc:creator>
  <dc:description/>
  <cp:lastModifiedBy>Elaine Carolina Lopes Cordeiro</cp:lastModifiedBy>
  <cp:revision>4</cp:revision>
  <cp:lastPrinted>2023-09-15T14:46:00Z</cp:lastPrinted>
  <dcterms:created xsi:type="dcterms:W3CDTF">2023-10-09T16:56:00Z</dcterms:created>
  <dcterms:modified xsi:type="dcterms:W3CDTF">2023-10-20T11:22:00Z</dcterms:modified>
  <dc:language>pt-BR</dc:language>
</cp:coreProperties>
</file>