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01319" w14:textId="77777777" w:rsidR="00D95C17" w:rsidRDefault="00000000">
      <w:pPr>
        <w:pStyle w:val="Standard"/>
        <w:spacing w:after="0" w:line="300" w:lineRule="auto"/>
        <w:jc w:val="center"/>
      </w:pPr>
      <w:r>
        <w:rPr>
          <w:rFonts w:ascii="Arial" w:hAnsi="Arial" w:cs="Arial"/>
          <w:b/>
          <w:bCs/>
        </w:rPr>
        <w:t>JUSTIFICATIVA DE VANTAJOSIDADE</w:t>
      </w:r>
    </w:p>
    <w:p w14:paraId="14D952D1" w14:textId="77777777" w:rsidR="00D95C17" w:rsidRDefault="00D95C17">
      <w:pPr>
        <w:pStyle w:val="Standard"/>
        <w:spacing w:after="0" w:line="300" w:lineRule="auto"/>
        <w:jc w:val="both"/>
        <w:rPr>
          <w:rFonts w:ascii="Arial" w:hAnsi="Arial" w:cs="Arial"/>
          <w:b/>
          <w:bCs/>
        </w:rPr>
      </w:pPr>
    </w:p>
    <w:p w14:paraId="704AE042" w14:textId="51F16982" w:rsidR="00D95C17" w:rsidRDefault="00000000">
      <w:pPr>
        <w:pStyle w:val="Standard"/>
        <w:spacing w:after="0" w:line="360" w:lineRule="auto"/>
        <w:ind w:firstLine="709"/>
        <w:jc w:val="both"/>
      </w:pPr>
      <w:r>
        <w:rPr>
          <w:rFonts w:ascii="Arial" w:hAnsi="Arial" w:cs="Arial"/>
        </w:rPr>
        <w:t xml:space="preserve">Trata-se de justificativa da vantajosidade da aquisição de </w:t>
      </w:r>
      <w:proofErr w:type="spellStart"/>
      <w:r w:rsidR="00EF3550" w:rsidRPr="00EF3550">
        <w:rPr>
          <w:rFonts w:ascii="Arial" w:hAnsi="Arial" w:cs="Arial"/>
          <w:highlight w:val="yellow"/>
        </w:rPr>
        <w:t>xxxxxxxx</w:t>
      </w:r>
      <w:proofErr w:type="spellEnd"/>
      <w:r>
        <w:rPr>
          <w:rFonts w:ascii="Arial" w:hAnsi="Arial" w:cs="Arial"/>
        </w:rPr>
        <w:t xml:space="preserve"> para atender às necessidades da Fundação Estatal de Atenção em Saúde do Estado do Paraná - FUNEAS/PR</w:t>
      </w:r>
      <w:r w:rsidR="00EF3550">
        <w:rPr>
          <w:rFonts w:ascii="Arial" w:hAnsi="Arial" w:cs="Arial"/>
        </w:rPr>
        <w:t xml:space="preserve"> e da unidade </w:t>
      </w:r>
      <w:r w:rsidR="00EF3550" w:rsidRPr="00EF3550">
        <w:rPr>
          <w:rFonts w:ascii="Arial" w:hAnsi="Arial" w:cs="Arial"/>
          <w:highlight w:val="yellow"/>
        </w:rPr>
        <w:t>XXXXXXXX</w:t>
      </w:r>
      <w:r>
        <w:rPr>
          <w:rFonts w:ascii="Arial" w:hAnsi="Arial" w:cs="Arial"/>
        </w:rPr>
        <w:t xml:space="preserve">, por meio de adesão à Ata de Registro de Preços nº </w:t>
      </w:r>
      <w:proofErr w:type="spellStart"/>
      <w:r w:rsidR="00EF3550" w:rsidRPr="00EF3550">
        <w:rPr>
          <w:rFonts w:ascii="Arial" w:hAnsi="Arial" w:cs="Arial"/>
          <w:highlight w:val="yellow"/>
        </w:rPr>
        <w:t>xxxxx</w:t>
      </w:r>
      <w:proofErr w:type="spellEnd"/>
      <w:r>
        <w:rPr>
          <w:rFonts w:ascii="Arial" w:hAnsi="Arial" w:cs="Arial"/>
        </w:rPr>
        <w:t xml:space="preserve">, oriunda do Pregão Eletrônico nº </w:t>
      </w:r>
      <w:proofErr w:type="spellStart"/>
      <w:r w:rsidR="00EF3550" w:rsidRPr="00EF3550">
        <w:rPr>
          <w:rFonts w:ascii="Arial" w:hAnsi="Arial" w:cs="Arial"/>
          <w:u w:val="single"/>
        </w:rPr>
        <w:t>xxxx</w:t>
      </w:r>
      <w:proofErr w:type="spellEnd"/>
      <w:r>
        <w:rPr>
          <w:rFonts w:ascii="Arial" w:hAnsi="Arial" w:cs="Arial"/>
        </w:rPr>
        <w:t xml:space="preserve"> da </w:t>
      </w:r>
      <w:r w:rsidR="00EF3550" w:rsidRPr="00EF3550">
        <w:rPr>
          <w:rFonts w:ascii="Arial" w:hAnsi="Arial" w:cs="Arial"/>
          <w:highlight w:val="yellow"/>
        </w:rPr>
        <w:t>ÓRGÃO DA ATA</w:t>
      </w:r>
      <w:r>
        <w:rPr>
          <w:rFonts w:ascii="Arial" w:hAnsi="Arial" w:cs="Arial"/>
        </w:rPr>
        <w:t>.</w:t>
      </w:r>
    </w:p>
    <w:p w14:paraId="038A36FF" w14:textId="77777777" w:rsidR="00D95C17" w:rsidRDefault="00000000">
      <w:pPr>
        <w:pStyle w:val="Standard"/>
        <w:spacing w:after="0" w:line="360" w:lineRule="auto"/>
        <w:ind w:firstLine="709"/>
        <w:jc w:val="both"/>
      </w:pPr>
      <w:r>
        <w:rPr>
          <w:rFonts w:ascii="Arial" w:hAnsi="Arial" w:cs="Arial"/>
        </w:rPr>
        <w:t>A referida aquisição mostra-se vantajosa sob os aspectos econômico, operacional e administrativo, conforme fundamentos a seguir expostos:</w:t>
      </w:r>
    </w:p>
    <w:p w14:paraId="686C8138" w14:textId="25411BE8" w:rsidR="00D95C17" w:rsidRDefault="00000000">
      <w:pPr>
        <w:spacing w:line="360" w:lineRule="auto"/>
        <w:ind w:firstLine="708"/>
        <w:jc w:val="both"/>
      </w:pPr>
      <w:r>
        <w:rPr>
          <w:rFonts w:ascii="Arial" w:hAnsi="Arial" w:cs="Arial"/>
        </w:rPr>
        <w:t xml:space="preserve">Optou-se pela adesão à Ata de Registro de Preços nº </w:t>
      </w:r>
      <w:proofErr w:type="spellStart"/>
      <w:r w:rsidR="00EF3550" w:rsidRPr="00EF3550">
        <w:rPr>
          <w:rFonts w:ascii="Arial" w:hAnsi="Arial" w:cs="Arial"/>
          <w:highlight w:val="yellow"/>
        </w:rPr>
        <w:t>xxxxxxxx</w:t>
      </w:r>
      <w:proofErr w:type="spellEnd"/>
      <w:r>
        <w:rPr>
          <w:rFonts w:ascii="Arial" w:hAnsi="Arial" w:cs="Arial"/>
        </w:rPr>
        <w:t xml:space="preserve">, oriunda do processo licitatório nº </w:t>
      </w:r>
      <w:proofErr w:type="spellStart"/>
      <w:r w:rsidR="00EF3550" w:rsidRPr="00EF3550">
        <w:rPr>
          <w:rFonts w:ascii="Arial" w:hAnsi="Arial" w:cs="Arial"/>
          <w:highlight w:val="yellow"/>
        </w:rPr>
        <w:t>xxxxxxxx</w:t>
      </w:r>
      <w:proofErr w:type="spellEnd"/>
      <w:r>
        <w:rPr>
          <w:rFonts w:ascii="Arial" w:hAnsi="Arial" w:cs="Arial"/>
        </w:rPr>
        <w:t xml:space="preserve">, conduzido pelo órgão </w:t>
      </w:r>
      <w:proofErr w:type="spellStart"/>
      <w:r w:rsidR="00EF3550" w:rsidRPr="00EF3550">
        <w:rPr>
          <w:rFonts w:ascii="Arial" w:hAnsi="Arial" w:cs="Arial"/>
          <w:highlight w:val="yellow"/>
        </w:rPr>
        <w:t>xxxxxxxx</w:t>
      </w:r>
      <w:proofErr w:type="spellEnd"/>
      <w:r>
        <w:rPr>
          <w:rFonts w:ascii="Arial" w:hAnsi="Arial" w:cs="Arial"/>
        </w:rPr>
        <w:t xml:space="preserve">, considerando que esta se apresenta como a alternativa mais eficiente, econômica e vantajosa no presente momento. A adesão permite à FUNEAS realizar a aquisição dos itens necessários com maior agilidade, sem a necessidade de instaurar novo procedimento licitatório, o que implicaria em tempo adicional de tramitação, recursos humanos e custos administrativos. Tal agilidade é fundamental diante da natureza dinâmica das atividades desempenhadas pela Fundação. </w:t>
      </w:r>
    </w:p>
    <w:p w14:paraId="25A61E1B" w14:textId="77777777" w:rsidR="00D95C17" w:rsidRDefault="00000000">
      <w:pPr>
        <w:spacing w:line="360" w:lineRule="auto"/>
        <w:ind w:firstLine="708"/>
        <w:jc w:val="both"/>
      </w:pPr>
      <w:r>
        <w:rPr>
          <w:rFonts w:ascii="Arial" w:hAnsi="Arial" w:cs="Arial"/>
        </w:rPr>
        <w:t xml:space="preserve">A vantajosidade da adesão também se justifica pelo fato de que os preços registrados na referida ata estão compatíveis com os praticados no mercado, conforme pesquisa prévia realizada. Além disso, os itens constantes da ata atendem aos requisitos técnicos e qualitativos exigidos pela FUNEAS, promovendo a padronização dos materiais utilizados e assegurando a qualidade dos produtos a serem adquiridos. </w:t>
      </w:r>
    </w:p>
    <w:p w14:paraId="70DDC6B3" w14:textId="77777777" w:rsidR="00D95C17" w:rsidRDefault="00000000">
      <w:pPr>
        <w:spacing w:line="360" w:lineRule="auto"/>
        <w:ind w:firstLine="708"/>
        <w:jc w:val="both"/>
      </w:pPr>
      <w:r>
        <w:rPr>
          <w:rFonts w:ascii="Arial" w:hAnsi="Arial" w:cs="Arial"/>
        </w:rPr>
        <w:t xml:space="preserve">É importante destacar que a adesão está em conformidade com os dispositivos legais vigentes, que regula o Sistema de Registro de Preços, sendo um instrumento legítimo e eficaz para suprir necessidades comuns da Administração Pública. Ademais, respeita os princípios que regem a administração pública, como legalidade, economicidade, eficiência e interesse público. </w:t>
      </w:r>
    </w:p>
    <w:p w14:paraId="071CB984" w14:textId="4DAD8A28" w:rsidR="00D95C17" w:rsidRDefault="00000000">
      <w:pPr>
        <w:spacing w:line="360" w:lineRule="auto"/>
        <w:ind w:firstLine="708"/>
        <w:jc w:val="both"/>
      </w:pPr>
      <w:r>
        <w:rPr>
          <w:rFonts w:ascii="Arial" w:hAnsi="Arial" w:cs="Arial"/>
        </w:rPr>
        <w:t xml:space="preserve">Em vista do exposto, conclui-se que a adesão à mencionada Ata de Registro de Preços representa uma solução vantajosa para a FUNEAS, permitindo a aquisição </w:t>
      </w:r>
      <w:r w:rsidR="00EF3550">
        <w:rPr>
          <w:rFonts w:ascii="Arial" w:hAnsi="Arial" w:cs="Arial"/>
        </w:rPr>
        <w:t xml:space="preserve">de </w:t>
      </w:r>
      <w:proofErr w:type="spellStart"/>
      <w:r w:rsidR="00EF3550" w:rsidRPr="00EF3550">
        <w:rPr>
          <w:rFonts w:ascii="Arial" w:hAnsi="Arial" w:cs="Arial"/>
          <w:highlight w:val="yellow"/>
        </w:rPr>
        <w:t>xxxxxxxx</w:t>
      </w:r>
      <w:proofErr w:type="spellEnd"/>
      <w:r>
        <w:rPr>
          <w:rFonts w:ascii="Arial" w:hAnsi="Arial" w:cs="Arial"/>
        </w:rPr>
        <w:t xml:space="preserve"> com economicidade, qualidade e celeridade processual, garantindo, assim, o atendimento contínuo e eficaz das atividades desenvolvidas pela Fundação.</w:t>
      </w:r>
    </w:p>
    <w:p w14:paraId="7405B36C" w14:textId="77777777" w:rsidR="00D95C17" w:rsidRDefault="00D95C17">
      <w:pPr>
        <w:pStyle w:val="Standard"/>
        <w:spacing w:after="0" w:line="300" w:lineRule="auto"/>
        <w:jc w:val="both"/>
        <w:rPr>
          <w:rFonts w:ascii="Arial" w:hAnsi="Arial" w:cs="Arial"/>
        </w:rPr>
      </w:pPr>
    </w:p>
    <w:p w14:paraId="19C13876" w14:textId="77777777" w:rsidR="00D95C17" w:rsidRDefault="00000000">
      <w:pPr>
        <w:pStyle w:val="Standard"/>
        <w:spacing w:after="0" w:line="276" w:lineRule="auto"/>
        <w:ind w:firstLine="708"/>
        <w:jc w:val="center"/>
      </w:pPr>
      <w:r>
        <w:rPr>
          <w:rFonts w:ascii="Arial" w:hAnsi="Arial" w:cs="Arial"/>
          <w:color w:val="D9D9D9"/>
        </w:rPr>
        <w:t>(assinado eletronicamente)</w:t>
      </w:r>
    </w:p>
    <w:p w14:paraId="1D64150C" w14:textId="308944C1" w:rsidR="00D95C17" w:rsidRDefault="00EF3550">
      <w:pPr>
        <w:pStyle w:val="Standard"/>
        <w:spacing w:after="0" w:line="276" w:lineRule="auto"/>
        <w:ind w:firstLine="708"/>
        <w:jc w:val="center"/>
        <w:rPr>
          <w:rFonts w:ascii="Arial" w:hAnsi="Arial" w:cs="Arial"/>
          <w:b/>
          <w:bCs/>
        </w:rPr>
      </w:pPr>
      <w:r>
        <w:rPr>
          <w:rFonts w:ascii="Arial" w:hAnsi="Arial" w:cs="Arial"/>
          <w:b/>
          <w:bCs/>
        </w:rPr>
        <w:t>NOME</w:t>
      </w:r>
    </w:p>
    <w:p w14:paraId="5C0C3202" w14:textId="1912F769" w:rsidR="00EF3550" w:rsidRDefault="00EF3550">
      <w:pPr>
        <w:pStyle w:val="Standard"/>
        <w:spacing w:after="0" w:line="276" w:lineRule="auto"/>
        <w:ind w:firstLine="708"/>
        <w:jc w:val="center"/>
        <w:rPr>
          <w:rFonts w:ascii="Arial" w:hAnsi="Arial" w:cs="Arial"/>
          <w:b/>
          <w:bCs/>
        </w:rPr>
      </w:pPr>
      <w:r>
        <w:rPr>
          <w:rFonts w:ascii="Arial" w:hAnsi="Arial" w:cs="Arial"/>
          <w:b/>
          <w:bCs/>
        </w:rPr>
        <w:t>CARGO</w:t>
      </w:r>
    </w:p>
    <w:p w14:paraId="26712497" w14:textId="7E4B59D7" w:rsidR="00EF3550" w:rsidRDefault="00EF3550">
      <w:pPr>
        <w:pStyle w:val="Standard"/>
        <w:spacing w:after="0" w:line="276" w:lineRule="auto"/>
        <w:ind w:firstLine="708"/>
        <w:jc w:val="center"/>
      </w:pPr>
      <w:r>
        <w:rPr>
          <w:rFonts w:ascii="Arial" w:hAnsi="Arial" w:cs="Arial"/>
          <w:b/>
          <w:bCs/>
        </w:rPr>
        <w:t>UNIDADE</w:t>
      </w:r>
    </w:p>
    <w:p w14:paraId="23882781" w14:textId="77777777" w:rsidR="00D95C17" w:rsidRDefault="00D95C17">
      <w:pPr>
        <w:pStyle w:val="Standard"/>
        <w:spacing w:after="0" w:line="276" w:lineRule="auto"/>
        <w:ind w:firstLine="708"/>
        <w:jc w:val="both"/>
        <w:rPr>
          <w:rFonts w:ascii="Arial" w:hAnsi="Arial" w:cs="Arial"/>
        </w:rPr>
      </w:pPr>
    </w:p>
    <w:p w14:paraId="396057E8" w14:textId="77777777" w:rsidR="00D95C17" w:rsidRDefault="00000000">
      <w:pPr>
        <w:pStyle w:val="Standard"/>
        <w:spacing w:after="0" w:line="276" w:lineRule="auto"/>
        <w:ind w:firstLine="708"/>
        <w:jc w:val="both"/>
      </w:pPr>
      <w:r>
        <w:rPr>
          <w:rFonts w:ascii="Arial" w:hAnsi="Arial" w:cs="Arial"/>
        </w:rPr>
        <w:t>Ciente e de acordo;</w:t>
      </w:r>
    </w:p>
    <w:p w14:paraId="4019232B" w14:textId="77777777" w:rsidR="00D95C17" w:rsidRDefault="00D95C17">
      <w:pPr>
        <w:pStyle w:val="Standard"/>
        <w:spacing w:after="0" w:line="276" w:lineRule="auto"/>
        <w:ind w:firstLine="708"/>
        <w:jc w:val="both"/>
        <w:rPr>
          <w:rFonts w:ascii="Arial" w:hAnsi="Arial" w:cs="Arial"/>
        </w:rPr>
      </w:pPr>
    </w:p>
    <w:p w14:paraId="1F66F1D4" w14:textId="77777777" w:rsidR="00D95C17" w:rsidRDefault="00000000">
      <w:pPr>
        <w:pStyle w:val="Standard"/>
        <w:spacing w:after="0" w:line="276" w:lineRule="auto"/>
        <w:ind w:firstLine="708"/>
        <w:jc w:val="center"/>
      </w:pPr>
      <w:r>
        <w:rPr>
          <w:rFonts w:ascii="Arial" w:hAnsi="Arial" w:cs="Arial"/>
          <w:color w:val="D9D9D9"/>
        </w:rPr>
        <w:t>(assinado eletronicamente)</w:t>
      </w:r>
    </w:p>
    <w:p w14:paraId="2030EAE5" w14:textId="74E2D469" w:rsidR="00D95C17" w:rsidRDefault="00EF3550">
      <w:pPr>
        <w:pStyle w:val="Standard"/>
        <w:spacing w:after="0" w:line="276" w:lineRule="auto"/>
        <w:ind w:firstLine="708"/>
        <w:jc w:val="center"/>
        <w:rPr>
          <w:rFonts w:ascii="Arial" w:hAnsi="Arial" w:cs="Arial"/>
          <w:b/>
          <w:bCs/>
        </w:rPr>
      </w:pPr>
      <w:r>
        <w:rPr>
          <w:rFonts w:ascii="Arial" w:hAnsi="Arial" w:cs="Arial"/>
          <w:b/>
          <w:bCs/>
        </w:rPr>
        <w:t xml:space="preserve">NOME </w:t>
      </w:r>
    </w:p>
    <w:p w14:paraId="1F9658F3" w14:textId="0B4FCCB5" w:rsidR="00EF3550" w:rsidRDefault="00EF3550">
      <w:pPr>
        <w:pStyle w:val="Standard"/>
        <w:spacing w:after="0" w:line="276" w:lineRule="auto"/>
        <w:ind w:firstLine="708"/>
        <w:jc w:val="center"/>
        <w:rPr>
          <w:rFonts w:ascii="Arial" w:hAnsi="Arial" w:cs="Arial"/>
          <w:b/>
          <w:bCs/>
        </w:rPr>
      </w:pPr>
      <w:r>
        <w:rPr>
          <w:rFonts w:ascii="Arial" w:hAnsi="Arial" w:cs="Arial"/>
          <w:b/>
          <w:bCs/>
        </w:rPr>
        <w:t>CARGO</w:t>
      </w:r>
    </w:p>
    <w:p w14:paraId="6116FC9F" w14:textId="57033D1E" w:rsidR="00EF3550" w:rsidRDefault="00EF3550">
      <w:pPr>
        <w:pStyle w:val="Standard"/>
        <w:spacing w:after="0" w:line="276" w:lineRule="auto"/>
        <w:ind w:firstLine="708"/>
        <w:jc w:val="center"/>
      </w:pPr>
      <w:r>
        <w:rPr>
          <w:rFonts w:ascii="Arial" w:hAnsi="Arial" w:cs="Arial"/>
          <w:b/>
          <w:bCs/>
        </w:rPr>
        <w:t>UNIDADE</w:t>
      </w:r>
    </w:p>
    <w:sectPr w:rsidR="00EF3550">
      <w:headerReference w:type="even" r:id="rId6"/>
      <w:headerReference w:type="default" r:id="rId7"/>
      <w:footerReference w:type="even" r:id="rId8"/>
      <w:footerReference w:type="default" r:id="rId9"/>
      <w:headerReference w:type="first" r:id="rId10"/>
      <w:footerReference w:type="first" r:id="rId11"/>
      <w:pgSz w:w="11906" w:h="16838"/>
      <w:pgMar w:top="1560" w:right="849" w:bottom="1276" w:left="993" w:header="426"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F1F81" w14:textId="77777777" w:rsidR="00C57C44" w:rsidRDefault="00C57C44">
      <w:r>
        <w:separator/>
      </w:r>
    </w:p>
  </w:endnote>
  <w:endnote w:type="continuationSeparator" w:id="0">
    <w:p w14:paraId="42ED4C39" w14:textId="77777777" w:rsidR="00C57C44" w:rsidRDefault="00C57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F">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roman"/>
    <w:notTrueType/>
    <w:pitch w:val="default"/>
  </w:font>
  <w:font w:name="OpenSymbol">
    <w:altName w:val="Arial Unicode MS"/>
    <w:charset w:val="00"/>
    <w:family w:val="auto"/>
    <w:pitch w:val="variable"/>
  </w:font>
  <w:font w:name="Liberation Sans">
    <w:altName w:val="Arial"/>
    <w:charset w:val="00"/>
    <w:family w:val="swiss"/>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0C03" w14:textId="77777777" w:rsidR="00D95C17" w:rsidRDefault="00D95C1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DC455" w14:textId="77777777" w:rsidR="00D95C17" w:rsidRDefault="00000000">
    <w:pPr>
      <w:pStyle w:val="Rodap"/>
      <w:jc w:val="center"/>
    </w:pPr>
    <w:r>
      <w:rPr>
        <w:noProof/>
      </w:rPr>
      <w:drawing>
        <wp:anchor distT="0" distB="0" distL="114300" distR="114300" simplePos="0" relativeHeight="251659264" behindDoc="1" locked="0" layoutInCell="0" allowOverlap="1" wp14:anchorId="7718E08E" wp14:editId="106B9210">
          <wp:simplePos x="0" y="0"/>
          <wp:positionH relativeFrom="column">
            <wp:posOffset>-630555</wp:posOffset>
          </wp:positionH>
          <wp:positionV relativeFrom="paragraph">
            <wp:posOffset>108585</wp:posOffset>
          </wp:positionV>
          <wp:extent cx="8086725" cy="146050"/>
          <wp:effectExtent l="0" t="0" r="0" b="0"/>
          <wp:wrapSquare wrapText="bothSides"/>
          <wp:docPr id="5"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36"/>
                  <pic:cNvPicPr>
                    <a:picLocks noChangeAspect="1" noChangeArrowheads="1"/>
                  </pic:cNvPicPr>
                </pic:nvPicPr>
                <pic:blipFill>
                  <a:blip r:embed="rId1"/>
                  <a:stretch>
                    <a:fillRect/>
                  </a:stretch>
                </pic:blipFill>
                <pic:spPr bwMode="auto">
                  <a:xfrm>
                    <a:off x="0" y="0"/>
                    <a:ext cx="8086725" cy="146050"/>
                  </a:xfrm>
                  <a:prstGeom prst="rect">
                    <a:avLst/>
                  </a:prstGeom>
                  <a:noFill/>
                </pic:spPr>
              </pic:pic>
            </a:graphicData>
          </a:graphic>
        </wp:anchor>
      </w:drawing>
    </w:r>
  </w:p>
  <w:p w14:paraId="3161E6F8" w14:textId="77777777" w:rsidR="00D95C17" w:rsidRDefault="00D95C17">
    <w:pPr>
      <w:pStyle w:val="Rodap"/>
      <w:jc w:val="center"/>
    </w:pPr>
  </w:p>
  <w:p w14:paraId="13E675C3" w14:textId="77777777" w:rsidR="00D95C17" w:rsidRDefault="00000000">
    <w:pPr>
      <w:pStyle w:val="Rodap"/>
      <w:jc w:val="center"/>
    </w:pPr>
    <w:r>
      <w:rPr>
        <w:rFonts w:ascii="Arial" w:hAnsi="Arial" w:cs="Arial"/>
        <w:color w:val="000000"/>
      </w:rPr>
      <w:t>Rua do Rosário, 144 - 10º andar - Centro - Curitiba - PR - CEP: 80.020-110</w:t>
    </w:r>
  </w:p>
  <w:p w14:paraId="0B408020" w14:textId="77777777" w:rsidR="00D95C17" w:rsidRDefault="00000000">
    <w:pPr>
      <w:pStyle w:val="Rodap"/>
      <w:jc w:val="center"/>
    </w:pPr>
    <w:proofErr w:type="spellStart"/>
    <w:r>
      <w:rPr>
        <w:rFonts w:ascii="Arial" w:hAnsi="Arial" w:cs="Arial"/>
        <w:color w:val="000000"/>
      </w:rPr>
      <w:t>Tel</w:t>
    </w:r>
    <w:proofErr w:type="spellEnd"/>
    <w:r>
      <w:rPr>
        <w:rFonts w:ascii="Arial" w:hAnsi="Arial" w:cs="Arial"/>
        <w:color w:val="000000"/>
      </w:rPr>
      <w:t>: (41) 3798-5373 | www.funeas.pr.gov.br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C4E85" w14:textId="77777777" w:rsidR="00D95C17" w:rsidRDefault="00000000">
    <w:pPr>
      <w:pStyle w:val="Rodap"/>
      <w:jc w:val="center"/>
    </w:pPr>
    <w:r>
      <w:rPr>
        <w:noProof/>
      </w:rPr>
      <w:drawing>
        <wp:anchor distT="0" distB="0" distL="114300" distR="114300" simplePos="0" relativeHeight="251660288" behindDoc="1" locked="0" layoutInCell="0" allowOverlap="1" wp14:anchorId="78568F62" wp14:editId="2BC78AFA">
          <wp:simplePos x="0" y="0"/>
          <wp:positionH relativeFrom="column">
            <wp:posOffset>-630555</wp:posOffset>
          </wp:positionH>
          <wp:positionV relativeFrom="paragraph">
            <wp:posOffset>108585</wp:posOffset>
          </wp:positionV>
          <wp:extent cx="8086725" cy="146050"/>
          <wp:effectExtent l="0" t="0" r="0" b="0"/>
          <wp:wrapSquare wrapText="bothSides"/>
          <wp:docPr id="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36"/>
                  <pic:cNvPicPr>
                    <a:picLocks noChangeAspect="1" noChangeArrowheads="1"/>
                  </pic:cNvPicPr>
                </pic:nvPicPr>
                <pic:blipFill>
                  <a:blip r:embed="rId1"/>
                  <a:stretch>
                    <a:fillRect/>
                  </a:stretch>
                </pic:blipFill>
                <pic:spPr bwMode="auto">
                  <a:xfrm>
                    <a:off x="0" y="0"/>
                    <a:ext cx="8086725" cy="146050"/>
                  </a:xfrm>
                  <a:prstGeom prst="rect">
                    <a:avLst/>
                  </a:prstGeom>
                  <a:noFill/>
                </pic:spPr>
              </pic:pic>
            </a:graphicData>
          </a:graphic>
        </wp:anchor>
      </w:drawing>
    </w:r>
  </w:p>
  <w:p w14:paraId="729D1E61" w14:textId="77777777" w:rsidR="00D95C17" w:rsidRDefault="00D95C17">
    <w:pPr>
      <w:pStyle w:val="Rodap"/>
      <w:jc w:val="center"/>
    </w:pPr>
  </w:p>
  <w:p w14:paraId="10A355D1" w14:textId="77777777" w:rsidR="00D95C17" w:rsidRDefault="00000000">
    <w:pPr>
      <w:pStyle w:val="Rodap"/>
      <w:jc w:val="center"/>
    </w:pPr>
    <w:r>
      <w:rPr>
        <w:rFonts w:ascii="Arial" w:hAnsi="Arial" w:cs="Arial"/>
        <w:color w:val="000000"/>
      </w:rPr>
      <w:t>Rua do Rosário, 144 - 10º andar - Centro - Curitiba - PR - CEP: 80.020-110</w:t>
    </w:r>
  </w:p>
  <w:p w14:paraId="65200006" w14:textId="77777777" w:rsidR="00D95C17" w:rsidRDefault="00000000">
    <w:pPr>
      <w:pStyle w:val="Rodap"/>
      <w:jc w:val="center"/>
    </w:pPr>
    <w:bookmarkStart w:id="0" w:name="_Hlk139878147"/>
    <w:bookmarkStart w:id="1" w:name="_Hlk139878148"/>
    <w:proofErr w:type="spellStart"/>
    <w:r>
      <w:rPr>
        <w:rFonts w:ascii="Arial" w:hAnsi="Arial" w:cs="Arial"/>
        <w:color w:val="000000"/>
      </w:rPr>
      <w:t>Tel</w:t>
    </w:r>
    <w:proofErr w:type="spellEnd"/>
    <w:r>
      <w:rPr>
        <w:rFonts w:ascii="Arial" w:hAnsi="Arial" w:cs="Arial"/>
        <w:color w:val="000000"/>
      </w:rPr>
      <w:t>: (41) 3798-5373 | www.funeas.pr.gov.br</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869A5" w14:textId="77777777" w:rsidR="00C57C44" w:rsidRDefault="00C57C44">
      <w:r>
        <w:separator/>
      </w:r>
    </w:p>
  </w:footnote>
  <w:footnote w:type="continuationSeparator" w:id="0">
    <w:p w14:paraId="79D6C352" w14:textId="77777777" w:rsidR="00C57C44" w:rsidRDefault="00C57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DEF75" w14:textId="77777777" w:rsidR="00D95C17" w:rsidRDefault="00D95C1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68842" w14:textId="77777777" w:rsidR="00D95C17" w:rsidRDefault="00000000">
    <w:pPr>
      <w:pStyle w:val="Cabealho"/>
    </w:pPr>
    <w:r>
      <w:rPr>
        <w:noProof/>
      </w:rPr>
      <w:drawing>
        <wp:anchor distT="0" distB="0" distL="114300" distR="114300" simplePos="0" relativeHeight="251655168" behindDoc="1" locked="0" layoutInCell="0" allowOverlap="1" wp14:anchorId="5EA558F5" wp14:editId="085291FD">
          <wp:simplePos x="0" y="0"/>
          <wp:positionH relativeFrom="margin">
            <wp:posOffset>-635</wp:posOffset>
          </wp:positionH>
          <wp:positionV relativeFrom="margin">
            <wp:posOffset>-613410</wp:posOffset>
          </wp:positionV>
          <wp:extent cx="1341755" cy="390525"/>
          <wp:effectExtent l="0" t="0" r="0" b="0"/>
          <wp:wrapSquare wrapText="bothSides"/>
          <wp:docPr id="1" name="Imagem 1" descr="Text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com confiança baixa"/>
                  <pic:cNvPicPr>
                    <a:picLocks noChangeAspect="1" noChangeArrowheads="1"/>
                  </pic:cNvPicPr>
                </pic:nvPicPr>
                <pic:blipFill>
                  <a:blip r:embed="rId1"/>
                  <a:stretch>
                    <a:fillRect/>
                  </a:stretch>
                </pic:blipFill>
                <pic:spPr bwMode="auto">
                  <a:xfrm>
                    <a:off x="0" y="0"/>
                    <a:ext cx="1341755" cy="390525"/>
                  </a:xfrm>
                  <a:prstGeom prst="rect">
                    <a:avLst/>
                  </a:prstGeom>
                  <a:noFill/>
                </pic:spPr>
              </pic:pic>
            </a:graphicData>
          </a:graphic>
        </wp:anchor>
      </w:drawing>
    </w:r>
    <w:r>
      <w:rPr>
        <w:noProof/>
      </w:rPr>
      <w:drawing>
        <wp:anchor distT="0" distB="0" distL="114300" distR="114300" simplePos="0" relativeHeight="251657216" behindDoc="0" locked="0" layoutInCell="0" allowOverlap="1" wp14:anchorId="62B7485C" wp14:editId="2C5FED21">
          <wp:simplePos x="0" y="0"/>
          <wp:positionH relativeFrom="column">
            <wp:posOffset>4627245</wp:posOffset>
          </wp:positionH>
          <wp:positionV relativeFrom="paragraph">
            <wp:posOffset>33655</wp:posOffset>
          </wp:positionV>
          <wp:extent cx="1259205" cy="462915"/>
          <wp:effectExtent l="0" t="0" r="0" b="0"/>
          <wp:wrapThrough wrapText="bothSides">
            <wp:wrapPolygon edited="0">
              <wp:start x="16659" y="0"/>
              <wp:lineTo x="-6" y="3547"/>
              <wp:lineTo x="-6" y="17768"/>
              <wp:lineTo x="2935" y="20433"/>
              <wp:lineTo x="18291" y="20433"/>
              <wp:lineTo x="21232" y="17768"/>
              <wp:lineTo x="21232" y="0"/>
              <wp:lineTo x="16659" y="0"/>
            </wp:wrapPolygon>
          </wp:wrapThrough>
          <wp:docPr id="2"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4"/>
                  <pic:cNvPicPr>
                    <a:picLocks noChangeAspect="1" noChangeArrowheads="1"/>
                  </pic:cNvPicPr>
                </pic:nvPicPr>
                <pic:blipFill>
                  <a:blip r:embed="rId2"/>
                  <a:stretch>
                    <a:fillRect/>
                  </a:stretch>
                </pic:blipFill>
                <pic:spPr bwMode="auto">
                  <a:xfrm>
                    <a:off x="0" y="0"/>
                    <a:ext cx="1259205" cy="46291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80106" w14:textId="77777777" w:rsidR="00D95C17" w:rsidRDefault="00000000">
    <w:pPr>
      <w:pStyle w:val="Cabealho"/>
    </w:pPr>
    <w:r>
      <w:rPr>
        <w:noProof/>
      </w:rPr>
      <w:drawing>
        <wp:anchor distT="0" distB="0" distL="114300" distR="114300" simplePos="0" relativeHeight="251656192" behindDoc="1" locked="0" layoutInCell="0" allowOverlap="1" wp14:anchorId="09CF27A3" wp14:editId="6B30580D">
          <wp:simplePos x="0" y="0"/>
          <wp:positionH relativeFrom="margin">
            <wp:posOffset>-635</wp:posOffset>
          </wp:positionH>
          <wp:positionV relativeFrom="margin">
            <wp:posOffset>-613410</wp:posOffset>
          </wp:positionV>
          <wp:extent cx="1341755" cy="390525"/>
          <wp:effectExtent l="0" t="0" r="0" b="0"/>
          <wp:wrapSquare wrapText="bothSides"/>
          <wp:docPr id="3" name="Imagem 1" descr="Text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1" descr="Texto&#10;&#10;Descrição gerada automaticamente com confiança baixa"/>
                  <pic:cNvPicPr>
                    <a:picLocks noChangeAspect="1" noChangeArrowheads="1"/>
                  </pic:cNvPicPr>
                </pic:nvPicPr>
                <pic:blipFill>
                  <a:blip r:embed="rId1"/>
                  <a:stretch>
                    <a:fillRect/>
                  </a:stretch>
                </pic:blipFill>
                <pic:spPr bwMode="auto">
                  <a:xfrm>
                    <a:off x="0" y="0"/>
                    <a:ext cx="1341755" cy="390525"/>
                  </a:xfrm>
                  <a:prstGeom prst="rect">
                    <a:avLst/>
                  </a:prstGeom>
                  <a:noFill/>
                </pic:spPr>
              </pic:pic>
            </a:graphicData>
          </a:graphic>
        </wp:anchor>
      </w:drawing>
    </w:r>
    <w:r>
      <w:rPr>
        <w:noProof/>
      </w:rPr>
      <w:drawing>
        <wp:anchor distT="0" distB="0" distL="114300" distR="114300" simplePos="0" relativeHeight="251658240" behindDoc="0" locked="0" layoutInCell="0" allowOverlap="1" wp14:anchorId="38AEE1A2" wp14:editId="2812E7E2">
          <wp:simplePos x="0" y="0"/>
          <wp:positionH relativeFrom="column">
            <wp:posOffset>4627245</wp:posOffset>
          </wp:positionH>
          <wp:positionV relativeFrom="paragraph">
            <wp:posOffset>33655</wp:posOffset>
          </wp:positionV>
          <wp:extent cx="1259205" cy="462915"/>
          <wp:effectExtent l="0" t="0" r="0" b="0"/>
          <wp:wrapThrough wrapText="bothSides">
            <wp:wrapPolygon edited="0">
              <wp:start x="16659" y="0"/>
              <wp:lineTo x="-6" y="3547"/>
              <wp:lineTo x="-6" y="17768"/>
              <wp:lineTo x="2935" y="20433"/>
              <wp:lineTo x="18291" y="20433"/>
              <wp:lineTo x="21232" y="17768"/>
              <wp:lineTo x="21232" y="0"/>
              <wp:lineTo x="16659" y="0"/>
            </wp:wrapPolygon>
          </wp:wrapThrough>
          <wp:docPr id="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4"/>
                  <pic:cNvPicPr>
                    <a:picLocks noChangeAspect="1" noChangeArrowheads="1"/>
                  </pic:cNvPicPr>
                </pic:nvPicPr>
                <pic:blipFill>
                  <a:blip r:embed="rId2"/>
                  <a:stretch>
                    <a:fillRect/>
                  </a:stretch>
                </pic:blipFill>
                <pic:spPr bwMode="auto">
                  <a:xfrm>
                    <a:off x="0" y="0"/>
                    <a:ext cx="1259205" cy="46291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C17"/>
    <w:rsid w:val="004375E9"/>
    <w:rsid w:val="00C57C44"/>
    <w:rsid w:val="00D95C17"/>
    <w:rsid w:val="00EF3550"/>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2CD42"/>
  <w15:docId w15:val="{6565BD6E-90A9-47B2-B52E-F2DE61B56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F"/>
        <w:sz w:val="22"/>
        <w:szCs w:val="22"/>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textAlignment w:val="baseline"/>
    </w:pPr>
  </w:style>
  <w:style w:type="paragraph" w:styleId="Ttulo2">
    <w:name w:val="heading 2"/>
    <w:basedOn w:val="Normal"/>
    <w:next w:val="Normal"/>
    <w:uiPriority w:val="9"/>
    <w:semiHidden/>
    <w:unhideWhenUsed/>
    <w:qFormat/>
    <w:pPr>
      <w:keepNext/>
      <w:keepLines/>
      <w:spacing w:before="40"/>
      <w:outlineLvl w:val="1"/>
    </w:pPr>
    <w:rPr>
      <w:rFonts w:ascii="Aptos Display" w:eastAsia="Times New Roman" w:hAnsi="Aptos Display" w:cs="Times New Roman"/>
      <w:color w:val="0F4761"/>
      <w:sz w:val="26"/>
      <w:szCs w:val="26"/>
    </w:rPr>
  </w:style>
  <w:style w:type="paragraph" w:styleId="Ttulo3">
    <w:name w:val="heading 3"/>
    <w:basedOn w:val="Ttulo1"/>
    <w:next w:val="Textbody"/>
    <w:uiPriority w:val="9"/>
    <w:semiHidden/>
    <w:unhideWhenUsed/>
    <w:qFormat/>
    <w:pPr>
      <w:spacing w:before="140" w:after="0"/>
      <w:outlineLvl w:val="2"/>
    </w:pPr>
    <w:rPr>
      <w:rFonts w:ascii="Liberation Serif" w:eastAsia="Segoe UI" w:hAnsi="Liberation Serif" w:cs="Tahoma"/>
      <w:b/>
      <w:bCs/>
    </w:rPr>
  </w:style>
  <w:style w:type="paragraph" w:styleId="Ttulo4">
    <w:name w:val="heading 4"/>
    <w:basedOn w:val="Normal"/>
    <w:next w:val="Normal"/>
    <w:uiPriority w:val="9"/>
    <w:semiHidden/>
    <w:unhideWhenUsed/>
    <w:qFormat/>
    <w:pPr>
      <w:keepNext/>
      <w:keepLines/>
      <w:spacing w:before="40"/>
      <w:outlineLvl w:val="3"/>
    </w:pPr>
    <w:rPr>
      <w:rFonts w:ascii="Aptos Display" w:eastAsia="Times New Roman" w:hAnsi="Aptos Display" w:cs="Times New Roman"/>
      <w:i/>
      <w:iCs/>
      <w:color w:val="0F476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qFormat/>
  </w:style>
  <w:style w:type="character" w:customStyle="1" w:styleId="RodapChar">
    <w:name w:val="Rodapé Char"/>
    <w:basedOn w:val="Fontepargpadro"/>
    <w:qFormat/>
  </w:style>
  <w:style w:type="character" w:customStyle="1" w:styleId="InternetLink">
    <w:name w:val="Internet Link"/>
    <w:basedOn w:val="Fontepargpadro"/>
    <w:qFormat/>
    <w:rPr>
      <w:color w:val="0563C1"/>
      <w:u w:val="single"/>
    </w:rPr>
  </w:style>
  <w:style w:type="character" w:customStyle="1" w:styleId="CorpodetextoChar">
    <w:name w:val="Corpo de texto Char"/>
    <w:basedOn w:val="Fontepargpadro"/>
    <w:qFormat/>
  </w:style>
  <w:style w:type="character" w:customStyle="1" w:styleId="markedcontent">
    <w:name w:val="markedcontent"/>
    <w:basedOn w:val="Fontepargpadro"/>
    <w:qFormat/>
  </w:style>
  <w:style w:type="character" w:customStyle="1" w:styleId="StrongEmphasis">
    <w:name w:val="Strong Emphasis"/>
    <w:qFormat/>
    <w:rPr>
      <w:b/>
      <w:bCs/>
    </w:rPr>
  </w:style>
  <w:style w:type="character" w:customStyle="1" w:styleId="Marcadores">
    <w:name w:val="Marcadores"/>
    <w:qFormat/>
    <w:rPr>
      <w:rFonts w:ascii="OpenSymbol" w:eastAsia="OpenSymbol" w:hAnsi="OpenSymbol" w:cs="OpenSymbol"/>
    </w:rPr>
  </w:style>
  <w:style w:type="character" w:customStyle="1" w:styleId="Ttulo2Char">
    <w:name w:val="Título 2 Char"/>
    <w:basedOn w:val="Fontepargpadro"/>
    <w:qFormat/>
    <w:rPr>
      <w:rFonts w:ascii="Aptos Display" w:eastAsia="Times New Roman" w:hAnsi="Aptos Display" w:cs="Times New Roman"/>
      <w:color w:val="0F4761"/>
      <w:sz w:val="26"/>
      <w:szCs w:val="26"/>
    </w:rPr>
  </w:style>
  <w:style w:type="character" w:customStyle="1" w:styleId="Ttulo4Char">
    <w:name w:val="Título 4 Char"/>
    <w:basedOn w:val="Fontepargpadro"/>
    <w:qFormat/>
    <w:rPr>
      <w:rFonts w:ascii="Aptos Display" w:eastAsia="Times New Roman" w:hAnsi="Aptos Display" w:cs="Times New Roman"/>
      <w:i/>
      <w:iCs/>
      <w:color w:val="0F4761"/>
    </w:rPr>
  </w:style>
  <w:style w:type="paragraph" w:customStyle="1" w:styleId="Ttulo1">
    <w:name w:val="Título1"/>
    <w:basedOn w:val="Standard"/>
    <w:next w:val="Textbody"/>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Textbody"/>
    <w:rPr>
      <w:rFonts w:cs="Lucida Sans"/>
      <w:sz w:val="24"/>
    </w:rPr>
  </w:style>
  <w:style w:type="paragraph" w:styleId="Legenda">
    <w:name w:val="caption"/>
    <w:basedOn w:val="Standard"/>
    <w:qFormat/>
    <w:pPr>
      <w:suppressLineNumbers/>
      <w:spacing w:before="120" w:after="120"/>
    </w:pPr>
    <w:rPr>
      <w:rFonts w:cs="Lucida Sans"/>
      <w:i/>
      <w:iCs/>
      <w:sz w:val="24"/>
      <w:szCs w:val="24"/>
    </w:rPr>
  </w:style>
  <w:style w:type="paragraph" w:customStyle="1" w:styleId="ndice">
    <w:name w:val="Índice"/>
    <w:basedOn w:val="Standard"/>
    <w:qFormat/>
    <w:pPr>
      <w:suppressLineNumbers/>
    </w:pPr>
    <w:rPr>
      <w:rFonts w:cs="Lucida Sans"/>
      <w:sz w:val="24"/>
    </w:rPr>
  </w:style>
  <w:style w:type="paragraph" w:customStyle="1" w:styleId="Standard">
    <w:name w:val="Standard"/>
    <w:qFormat/>
    <w:pPr>
      <w:spacing w:after="160" w:line="247" w:lineRule="auto"/>
      <w:textAlignment w:val="baseline"/>
    </w:pPr>
  </w:style>
  <w:style w:type="paragraph" w:customStyle="1" w:styleId="Textbody">
    <w:name w:val="Text body"/>
    <w:basedOn w:val="Standard"/>
    <w:qFormat/>
    <w:pPr>
      <w:spacing w:after="140" w:line="276" w:lineRule="auto"/>
    </w:pPr>
  </w:style>
  <w:style w:type="paragraph" w:customStyle="1" w:styleId="Cabealhoerodap">
    <w:name w:val="Cabeçalho e rodapé"/>
    <w:basedOn w:val="Standard"/>
    <w:qFormat/>
  </w:style>
  <w:style w:type="paragraph" w:styleId="Cabealho">
    <w:name w:val="header"/>
    <w:basedOn w:val="Standard"/>
    <w:pPr>
      <w:tabs>
        <w:tab w:val="center" w:pos="4252"/>
        <w:tab w:val="right" w:pos="8504"/>
      </w:tabs>
      <w:spacing w:after="0" w:line="240" w:lineRule="auto"/>
    </w:pPr>
  </w:style>
  <w:style w:type="paragraph" w:styleId="Rodap">
    <w:name w:val="footer"/>
    <w:basedOn w:val="Standard"/>
    <w:pPr>
      <w:tabs>
        <w:tab w:val="center" w:pos="4252"/>
        <w:tab w:val="right" w:pos="8504"/>
      </w:tabs>
      <w:spacing w:after="0" w:line="240" w:lineRule="auto"/>
    </w:pPr>
  </w:style>
  <w:style w:type="paragraph" w:customStyle="1" w:styleId="Default">
    <w:name w:val="Default"/>
    <w:qFormat/>
    <w:pPr>
      <w:textAlignment w:val="baseline"/>
    </w:pPr>
    <w:rPr>
      <w:rFonts w:ascii="Arial" w:eastAsia="Arial" w:hAnsi="Arial" w:cs="Arial"/>
      <w:color w:val="000000"/>
      <w:sz w:val="24"/>
      <w:szCs w:val="24"/>
    </w:rPr>
  </w:style>
  <w:style w:type="paragraph" w:styleId="PargrafodaLista">
    <w:name w:val="List Paragraph"/>
    <w:basedOn w:val="Standard"/>
    <w:qFormat/>
    <w:pPr>
      <w:spacing w:after="0"/>
      <w:ind w:left="720"/>
      <w:contextualSpacing/>
    </w:pPr>
  </w:style>
  <w:style w:type="paragraph" w:customStyle="1" w:styleId="Standard1">
    <w:name w:val="Standard1"/>
    <w:qFormat/>
    <w:pPr>
      <w:textAlignment w:val="baseline"/>
    </w:pPr>
    <w:rPr>
      <w:rFonts w:ascii="Times New Roman" w:eastAsia="Arial Unicode MS" w:hAnsi="Times New Roman" w:cs="Times New Roman"/>
      <w:color w:val="000000"/>
      <w:sz w:val="24"/>
      <w:szCs w:val="24"/>
      <w:lang w:val="pt-PT"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321</Words>
  <Characters>1952</Characters>
  <Application>Microsoft Office Word</Application>
  <DocSecurity>0</DocSecurity>
  <Lines>37</Lines>
  <Paragraphs>17</Paragraphs>
  <ScaleCrop>false</ScaleCrop>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Hasse</dc:creator>
  <dc:description/>
  <cp:lastModifiedBy>Helena Mattana Dionisio</cp:lastModifiedBy>
  <cp:revision>10</cp:revision>
  <cp:lastPrinted>2026-07-01T09:05:00Z</cp:lastPrinted>
  <dcterms:created xsi:type="dcterms:W3CDTF">2025-12-17T18:56:00Z</dcterms:created>
  <dcterms:modified xsi:type="dcterms:W3CDTF">2026-07-01T18:41:00Z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ActionId">
    <vt:lpwstr>3617ce92-b635-4260-9389-66ce086da6df</vt:lpwstr>
  </property>
  <property fmtid="{D5CDD505-2E9C-101B-9397-08002B2CF9AE}" pid="3" name="MSIP_Label_defa4170-0d19-0005-0004-bc88714345d2_ContentBits">
    <vt:lpwstr>0</vt:lpwstr>
  </property>
  <property fmtid="{D5CDD505-2E9C-101B-9397-08002B2CF9AE}" pid="4" name="MSIP_Label_defa4170-0d19-0005-0004-bc88714345d2_Enabled">
    <vt:lpwstr>true</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etDate">
    <vt:lpwstr>2024-09-25T13:34:59Z</vt:lpwstr>
  </property>
  <property fmtid="{D5CDD505-2E9C-101B-9397-08002B2CF9AE}" pid="8" name="MSIP_Label_defa4170-0d19-0005-0004-bc88714345d2_SiteId">
    <vt:lpwstr>5d470982-80cd-4606-bc91-4ee0492cc0a1</vt:lpwstr>
  </property>
</Properties>
</file>